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E0108" w:rsidR="00B32D0B" w:rsidP="2D5E6978" w:rsidRDefault="00B32D0B" w14:paraId="44B53595" w14:textId="520D67BB">
      <w:pPr>
        <w:rPr>
          <w:rFonts w:ascii="Calibri" w:hAnsi="Calibri" w:eastAsia="Calibri" w:cs="Calibri"/>
          <w:b w:val="1"/>
          <w:bCs w:val="1"/>
          <w:i w:val="1"/>
          <w:iCs w:val="1"/>
          <w:caps w:val="0"/>
          <w:smallCaps w:val="0"/>
          <w:noProof w:val="0"/>
          <w:color w:val="000000" w:themeColor="text1" w:themeTint="FF" w:themeShade="FF"/>
          <w:sz w:val="20"/>
          <w:szCs w:val="20"/>
          <w:lang w:val="en-US"/>
        </w:rPr>
      </w:pPr>
    </w:p>
    <w:p w:rsidRPr="006E0108" w:rsidR="00B32D0B" w:rsidP="2D5E6978" w:rsidRDefault="00B32D0B" w14:paraId="22427737" w14:textId="69C78D24">
      <w:pPr>
        <w:rPr>
          <w:rFonts w:ascii="Calibri" w:hAnsi="Calibri" w:eastAsia="Calibri" w:cs="Calibri"/>
          <w:b w:val="1"/>
          <w:bCs w:val="1"/>
          <w:i w:val="1"/>
          <w:iCs w:val="1"/>
          <w:caps w:val="0"/>
          <w:smallCaps w:val="0"/>
          <w:noProof w:val="0"/>
          <w:color w:val="000000" w:themeColor="text1" w:themeTint="FF" w:themeShade="FF"/>
          <w:sz w:val="20"/>
          <w:szCs w:val="20"/>
          <w:lang w:val="en-US"/>
        </w:rPr>
      </w:pPr>
    </w:p>
    <w:p w:rsidRPr="006E0108" w:rsidR="00B32D0B" w:rsidP="2D5E6978" w:rsidRDefault="00B32D0B" w14:paraId="492924FB" w14:textId="544D2514">
      <w:pPr>
        <w:rPr>
          <w:rFonts w:ascii="Calibri" w:hAnsi="Calibri" w:eastAsia="Calibri" w:cs="Calibri"/>
          <w:b w:val="1"/>
          <w:bCs w:val="1"/>
          <w:i w:val="1"/>
          <w:iCs w:val="1"/>
          <w:caps w:val="0"/>
          <w:smallCaps w:val="0"/>
          <w:noProof w:val="0"/>
          <w:color w:val="000000" w:themeColor="text1" w:themeTint="FF" w:themeShade="FF"/>
          <w:sz w:val="20"/>
          <w:szCs w:val="20"/>
          <w:lang w:val="en-US"/>
        </w:rPr>
      </w:pPr>
    </w:p>
    <w:p w:rsidRPr="006E0108" w:rsidR="00B32D0B" w:rsidP="2D5E6978" w:rsidRDefault="00B32D0B" w14:paraId="1EFB1E81" w14:textId="5C456F25">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2D5E6978" w:rsidR="5F962EAF">
        <w:rPr>
          <w:rFonts w:ascii="Calibri" w:hAnsi="Calibri" w:eastAsia="Calibri" w:cs="Calibri"/>
          <w:b w:val="1"/>
          <w:bCs w:val="1"/>
          <w:i w:val="1"/>
          <w:iCs w:val="1"/>
          <w:caps w:val="0"/>
          <w:smallCaps w:val="0"/>
          <w:noProof w:val="0"/>
          <w:color w:val="000000" w:themeColor="text1" w:themeTint="FF" w:themeShade="FF"/>
          <w:sz w:val="20"/>
          <w:szCs w:val="20"/>
          <w:lang w:val="en-US"/>
        </w:rPr>
        <w:t xml:space="preserve">Instructions: </w:t>
      </w:r>
      <w:r w:rsidRPr="2D5E6978" w:rsidR="5F962EAF">
        <w:rPr>
          <w:rFonts w:ascii="Calibri" w:hAnsi="Calibri" w:eastAsia="Calibri" w:cs="Calibri"/>
          <w:b w:val="0"/>
          <w:bCs w:val="0"/>
          <w:i w:val="1"/>
          <w:iCs w:val="1"/>
          <w:caps w:val="0"/>
          <w:smallCaps w:val="0"/>
          <w:noProof w:val="0"/>
          <w:color w:val="000000" w:themeColor="text1" w:themeTint="FF" w:themeShade="FF"/>
          <w:sz w:val="20"/>
          <w:szCs w:val="20"/>
          <w:lang w:val="en-US"/>
        </w:rPr>
        <w:t>Distribute the Agenda prior to the meeting with enough time for the reader to review and properly prepare for the discussion.  Be sure to note assignment responsibilities and due dates. Review/update Action Items at each meeting. Send an updated version back to attendees no more than 2 business days after each meeting.</w:t>
      </w:r>
    </w:p>
    <w:p w:rsidRPr="006E0108" w:rsidR="00B32D0B" w:rsidP="2D5E6978" w:rsidRDefault="00B32D0B" w14:paraId="3957274E" w14:textId="363448A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E0108" w:rsidR="00B32D0B" w:rsidP="46C7D51D" w:rsidRDefault="00B32D0B" w14:paraId="6DC8290A" w14:textId="53739F5A">
      <w:pPr>
        <w:rPr>
          <w:rFonts w:ascii="Calibri" w:hAnsi="Calibri" w:eastAsia="Calibri" w:cs="Calibri"/>
          <w:b w:val="0"/>
          <w:bCs w:val="0"/>
          <w:i w:val="0"/>
          <w:iCs w:val="0"/>
          <w:caps w:val="0"/>
          <w:smallCaps w:val="0"/>
          <w:noProof w:val="0"/>
          <w:color w:val="461A5B"/>
          <w:sz w:val="24"/>
          <w:szCs w:val="24"/>
          <w:lang w:val="en-US"/>
        </w:rPr>
      </w:pPr>
      <w:r w:rsidRPr="46C7D51D" w:rsidR="5F962EAF">
        <w:rPr>
          <w:rFonts w:ascii="Calibri" w:hAnsi="Calibri" w:eastAsia="Calibri" w:cs="Calibri"/>
          <w:b w:val="1"/>
          <w:bCs w:val="1"/>
          <w:i w:val="0"/>
          <w:iCs w:val="0"/>
          <w:caps w:val="0"/>
          <w:smallCaps w:val="0"/>
          <w:noProof w:val="0"/>
          <w:color w:val="461A5B"/>
          <w:sz w:val="24"/>
          <w:szCs w:val="24"/>
          <w:lang w:val="en-US"/>
        </w:rPr>
        <w:t xml:space="preserve">Meeting Date: </w:t>
      </w:r>
    </w:p>
    <w:p w:rsidRPr="006E0108" w:rsidR="00B32D0B" w:rsidP="2D5E6978" w:rsidRDefault="00B32D0B" w14:paraId="0760D8AF" w14:textId="790218EC">
      <w:pPr>
        <w:rPr>
          <w:rFonts w:ascii="Calibri" w:hAnsi="Calibri" w:eastAsia="Calibri" w:cs="Calibri"/>
          <w:b w:val="0"/>
          <w:bCs w:val="0"/>
          <w:i w:val="0"/>
          <w:iCs w:val="0"/>
          <w:caps w:val="0"/>
          <w:smallCaps w:val="0"/>
          <w:noProof w:val="0"/>
          <w:color w:val="000000" w:themeColor="text1" w:themeTint="FF" w:themeShade="FF"/>
          <w:sz w:val="20"/>
          <w:szCs w:val="20"/>
          <w:lang w:val="en-US"/>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3102"/>
        <w:gridCol w:w="3102"/>
        <w:gridCol w:w="3102"/>
      </w:tblGrid>
      <w:tr w:rsidR="2D5E6978" w:rsidTr="2D5E6978" w14:paraId="75F1E116">
        <w:trPr>
          <w:trHeight w:val="300"/>
        </w:trPr>
        <w:tc>
          <w:tcPr>
            <w:tcW w:w="9306" w:type="dxa"/>
            <w:gridSpan w:val="3"/>
            <w:tcBorders>
              <w:top w:val="single" w:sz="6"/>
              <w:left w:val="single" w:sz="6"/>
              <w:bottom w:val="single" w:sz="6"/>
              <w:right w:val="single" w:sz="6"/>
            </w:tcBorders>
            <w:shd w:val="clear" w:color="auto" w:fill="B2A1C7"/>
            <w:tcMar>
              <w:left w:w="105" w:type="dxa"/>
              <w:right w:w="105" w:type="dxa"/>
            </w:tcMar>
            <w:vAlign w:val="top"/>
          </w:tcPr>
          <w:p w:rsidR="2D5E6978" w:rsidP="2D5E6978" w:rsidRDefault="2D5E6978" w14:paraId="436006DA" w14:textId="4FB6430E">
            <w:pPr>
              <w:spacing/>
              <w:contextualSpacing/>
              <w:jc w:val="center"/>
              <w:rPr>
                <w:rFonts w:ascii="Calibri" w:hAnsi="Calibri" w:eastAsia="Calibri" w:cs="Calibri"/>
                <w:b w:val="0"/>
                <w:bCs w:val="0"/>
                <w:i w:val="0"/>
                <w:iCs w:val="0"/>
                <w:color w:val="000000" w:themeColor="text1" w:themeTint="FF" w:themeShade="FF"/>
                <w:sz w:val="24"/>
                <w:szCs w:val="24"/>
              </w:rPr>
            </w:pPr>
            <w:r w:rsidRPr="2D5E6978" w:rsidR="2D5E6978">
              <w:rPr>
                <w:rFonts w:ascii="Calibri" w:hAnsi="Calibri" w:eastAsia="Calibri" w:cs="Calibri"/>
                <w:b w:val="1"/>
                <w:bCs w:val="1"/>
                <w:i w:val="0"/>
                <w:iCs w:val="0"/>
                <w:color w:val="000000" w:themeColor="text1" w:themeTint="FF" w:themeShade="FF"/>
                <w:sz w:val="24"/>
                <w:szCs w:val="24"/>
                <w:lang w:val="en-US"/>
              </w:rPr>
              <w:t>Decisions Needed</w:t>
            </w:r>
          </w:p>
        </w:tc>
      </w:tr>
      <w:tr w:rsidR="2D5E6978" w:rsidTr="2D5E6978" w14:paraId="26560055">
        <w:trPr>
          <w:trHeight w:val="300"/>
        </w:trPr>
        <w:tc>
          <w:tcPr>
            <w:tcW w:w="3102" w:type="dxa"/>
            <w:tcBorders>
              <w:top w:val="single" w:sz="6"/>
              <w:left w:val="single" w:sz="6"/>
              <w:bottom w:val="single" w:sz="6"/>
              <w:right w:val="single" w:sz="6"/>
            </w:tcBorders>
            <w:shd w:val="clear" w:color="auto" w:fill="E5DFEC"/>
            <w:tcMar>
              <w:left w:w="105" w:type="dxa"/>
              <w:right w:w="105" w:type="dxa"/>
            </w:tcMar>
            <w:vAlign w:val="top"/>
          </w:tcPr>
          <w:p w:rsidR="2D5E6978" w:rsidP="2D5E6978" w:rsidRDefault="2D5E6978" w14:paraId="1F475135" w14:textId="3FB6E950">
            <w:pPr>
              <w:spacing/>
              <w:contextualSpacing/>
              <w:jc w:val="center"/>
              <w:rPr>
                <w:rFonts w:ascii="Calibri" w:hAnsi="Calibri" w:eastAsia="Calibri" w:cs="Calibri"/>
                <w:b w:val="0"/>
                <w:bCs w:val="0"/>
                <w:i w:val="0"/>
                <w:iCs w:val="0"/>
                <w:color w:val="000000" w:themeColor="text1" w:themeTint="FF" w:themeShade="FF"/>
                <w:sz w:val="22"/>
                <w:szCs w:val="22"/>
              </w:rPr>
            </w:pPr>
            <w:r w:rsidRPr="2D5E6978" w:rsidR="2D5E6978">
              <w:rPr>
                <w:rFonts w:ascii="Calibri" w:hAnsi="Calibri" w:eastAsia="Calibri" w:cs="Calibri"/>
                <w:b w:val="1"/>
                <w:bCs w:val="1"/>
                <w:i w:val="0"/>
                <w:iCs w:val="0"/>
                <w:color w:val="000000" w:themeColor="text1" w:themeTint="FF" w:themeShade="FF"/>
                <w:sz w:val="22"/>
                <w:szCs w:val="22"/>
                <w:lang w:val="en-US"/>
              </w:rPr>
              <w:t>Options</w:t>
            </w:r>
          </w:p>
        </w:tc>
        <w:tc>
          <w:tcPr>
            <w:tcW w:w="3102" w:type="dxa"/>
            <w:tcBorders>
              <w:top w:val="single" w:sz="6"/>
              <w:left w:val="single" w:sz="6"/>
              <w:bottom w:val="single" w:sz="6"/>
              <w:right w:val="single" w:sz="6"/>
            </w:tcBorders>
            <w:shd w:val="clear" w:color="auto" w:fill="E5DFEC"/>
            <w:tcMar>
              <w:left w:w="105" w:type="dxa"/>
              <w:right w:w="105" w:type="dxa"/>
            </w:tcMar>
            <w:vAlign w:val="top"/>
          </w:tcPr>
          <w:p w:rsidR="2D5E6978" w:rsidP="2D5E6978" w:rsidRDefault="2D5E6978" w14:paraId="03AD1945" w14:textId="1E1475F2">
            <w:pPr>
              <w:spacing/>
              <w:contextualSpacing/>
              <w:jc w:val="center"/>
              <w:rPr>
                <w:rFonts w:ascii="Calibri" w:hAnsi="Calibri" w:eastAsia="Calibri" w:cs="Calibri"/>
                <w:b w:val="0"/>
                <w:bCs w:val="0"/>
                <w:i w:val="0"/>
                <w:iCs w:val="0"/>
                <w:color w:val="000000" w:themeColor="text1" w:themeTint="FF" w:themeShade="FF"/>
                <w:sz w:val="22"/>
                <w:szCs w:val="22"/>
              </w:rPr>
            </w:pPr>
            <w:r w:rsidRPr="2D5E6978" w:rsidR="2D5E6978">
              <w:rPr>
                <w:rFonts w:ascii="Calibri" w:hAnsi="Calibri" w:eastAsia="Calibri" w:cs="Calibri"/>
                <w:b w:val="1"/>
                <w:bCs w:val="1"/>
                <w:i w:val="0"/>
                <w:iCs w:val="0"/>
                <w:color w:val="000000" w:themeColor="text1" w:themeTint="FF" w:themeShade="FF"/>
                <w:sz w:val="22"/>
                <w:szCs w:val="22"/>
                <w:lang w:val="en-US"/>
              </w:rPr>
              <w:t>Recommendation</w:t>
            </w:r>
          </w:p>
        </w:tc>
        <w:tc>
          <w:tcPr>
            <w:tcW w:w="3102" w:type="dxa"/>
            <w:tcBorders>
              <w:top w:val="single" w:sz="6"/>
              <w:left w:val="single" w:sz="6"/>
              <w:bottom w:val="single" w:sz="6"/>
              <w:right w:val="single" w:sz="6"/>
            </w:tcBorders>
            <w:shd w:val="clear" w:color="auto" w:fill="E5DFEC"/>
            <w:tcMar>
              <w:left w:w="105" w:type="dxa"/>
              <w:right w:w="105" w:type="dxa"/>
            </w:tcMar>
            <w:vAlign w:val="top"/>
          </w:tcPr>
          <w:p w:rsidR="2D5E6978" w:rsidP="2D5E6978" w:rsidRDefault="2D5E6978" w14:paraId="3A46CE7A" w14:textId="5E7083DC">
            <w:pPr>
              <w:spacing/>
              <w:contextualSpacing/>
              <w:jc w:val="center"/>
              <w:rPr>
                <w:rFonts w:ascii="Calibri" w:hAnsi="Calibri" w:eastAsia="Calibri" w:cs="Calibri"/>
                <w:b w:val="0"/>
                <w:bCs w:val="0"/>
                <w:i w:val="0"/>
                <w:iCs w:val="0"/>
                <w:color w:val="000000" w:themeColor="text1" w:themeTint="FF" w:themeShade="FF"/>
                <w:sz w:val="22"/>
                <w:szCs w:val="22"/>
              </w:rPr>
            </w:pPr>
            <w:r w:rsidRPr="2D5E6978" w:rsidR="2D5E6978">
              <w:rPr>
                <w:rFonts w:ascii="Calibri" w:hAnsi="Calibri" w:eastAsia="Calibri" w:cs="Calibri"/>
                <w:b w:val="1"/>
                <w:bCs w:val="1"/>
                <w:i w:val="0"/>
                <w:iCs w:val="0"/>
                <w:color w:val="000000" w:themeColor="text1" w:themeTint="FF" w:themeShade="FF"/>
                <w:sz w:val="22"/>
                <w:szCs w:val="22"/>
                <w:lang w:val="en-US"/>
              </w:rPr>
              <w:t>Decision/Next Step(s)</w:t>
            </w:r>
          </w:p>
        </w:tc>
      </w:tr>
      <w:tr w:rsidR="2D5E6978" w:rsidTr="2D5E6978" w14:paraId="1EF2529B">
        <w:trPr>
          <w:trHeight w:val="300"/>
        </w:trPr>
        <w:tc>
          <w:tcPr>
            <w:tcW w:w="3102"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4CF8A67F" w14:textId="54B25BFC">
            <w:pP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Topic</w:t>
            </w:r>
          </w:p>
          <w:p w:rsidR="2D5E6978" w:rsidP="2D5E6978" w:rsidRDefault="2D5E6978" w14:paraId="6971D45D" w14:textId="080EF8BC">
            <w:pPr>
              <w:pStyle w:val="ListParagraph"/>
              <w:numPr>
                <w:ilvl w:val="0"/>
                <w:numId w:val="10"/>
              </w:numP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Option 1</w:t>
            </w:r>
          </w:p>
          <w:p w:rsidR="2D5E6978" w:rsidP="2D5E6978" w:rsidRDefault="2D5E6978" w14:paraId="6F46DE79" w14:textId="3BB50FAF">
            <w:pPr>
              <w:pStyle w:val="ListParagraph"/>
              <w:numPr>
                <w:ilvl w:val="0"/>
                <w:numId w:val="10"/>
              </w:numP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Option 2</w:t>
            </w:r>
          </w:p>
        </w:tc>
        <w:tc>
          <w:tcPr>
            <w:tcW w:w="3102"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59AD978A" w14:textId="61D03467">
            <w:pPr>
              <w:spacing/>
              <w:contextualSpacing/>
              <w:rPr>
                <w:rFonts w:ascii="Calibri" w:hAnsi="Calibri" w:eastAsia="Calibri" w:cs="Calibri"/>
                <w:b w:val="0"/>
                <w:bCs w:val="0"/>
                <w:i w:val="0"/>
                <w:iCs w:val="0"/>
                <w:color w:val="000000" w:themeColor="text1" w:themeTint="FF" w:themeShade="FF"/>
                <w:sz w:val="20"/>
                <w:szCs w:val="20"/>
              </w:rPr>
            </w:pPr>
          </w:p>
        </w:tc>
        <w:tc>
          <w:tcPr>
            <w:tcW w:w="3102"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1E48EF53" w14:textId="2641A0B2">
            <w:pPr>
              <w:spacing/>
              <w:contextualSpacing/>
              <w:rPr>
                <w:rFonts w:ascii="Calibri" w:hAnsi="Calibri" w:eastAsia="Calibri" w:cs="Calibri"/>
                <w:b w:val="0"/>
                <w:bCs w:val="0"/>
                <w:i w:val="0"/>
                <w:iCs w:val="0"/>
                <w:sz w:val="20"/>
                <w:szCs w:val="20"/>
              </w:rPr>
            </w:pPr>
          </w:p>
        </w:tc>
      </w:tr>
      <w:tr w:rsidR="2D5E6978" w:rsidTr="2D5E6978" w14:paraId="5AAA9677">
        <w:trPr>
          <w:trHeight w:val="300"/>
        </w:trPr>
        <w:tc>
          <w:tcPr>
            <w:tcW w:w="3102"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5BDF1448" w14:textId="0A6663D8">
            <w:pP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Topic</w:t>
            </w:r>
          </w:p>
          <w:p w:rsidR="2D5E6978" w:rsidP="2D5E6978" w:rsidRDefault="2D5E6978" w14:paraId="6F74786C" w14:textId="015D4BE9">
            <w:pPr>
              <w:pStyle w:val="ListParagraph"/>
              <w:numPr>
                <w:ilvl w:val="0"/>
                <w:numId w:val="10"/>
              </w:numP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Option 1</w:t>
            </w:r>
          </w:p>
          <w:p w:rsidR="2D5E6978" w:rsidP="2D5E6978" w:rsidRDefault="2D5E6978" w14:paraId="4F84667E" w14:textId="5FE22A9E">
            <w:pPr>
              <w:pStyle w:val="ListParagraph"/>
              <w:numPr>
                <w:ilvl w:val="0"/>
                <w:numId w:val="10"/>
              </w:numP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Option 2</w:t>
            </w:r>
          </w:p>
        </w:tc>
        <w:tc>
          <w:tcPr>
            <w:tcW w:w="3102"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6DFC17E1" w14:textId="5E48F3DB">
            <w:pPr>
              <w:spacing/>
              <w:contextualSpacing/>
              <w:rPr>
                <w:rFonts w:ascii="Calibri" w:hAnsi="Calibri" w:eastAsia="Calibri" w:cs="Calibri"/>
                <w:b w:val="0"/>
                <w:bCs w:val="0"/>
                <w:i w:val="0"/>
                <w:iCs w:val="0"/>
                <w:sz w:val="20"/>
                <w:szCs w:val="20"/>
              </w:rPr>
            </w:pPr>
          </w:p>
        </w:tc>
        <w:tc>
          <w:tcPr>
            <w:tcW w:w="3102"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265BBA7D" w14:textId="3BB514EB">
            <w:pPr>
              <w:spacing/>
              <w:contextualSpacing/>
              <w:rPr>
                <w:rFonts w:ascii="Calibri" w:hAnsi="Calibri" w:eastAsia="Calibri" w:cs="Calibri"/>
                <w:b w:val="0"/>
                <w:bCs w:val="0"/>
                <w:i w:val="0"/>
                <w:iCs w:val="0"/>
                <w:sz w:val="20"/>
                <w:szCs w:val="20"/>
              </w:rPr>
            </w:pPr>
          </w:p>
        </w:tc>
      </w:tr>
    </w:tbl>
    <w:p w:rsidRPr="006E0108" w:rsidR="00B32D0B" w:rsidP="2D5E6978" w:rsidRDefault="00B32D0B" w14:paraId="7A7CEEF1" w14:textId="4006DA65">
      <w:pPr>
        <w:rPr>
          <w:rFonts w:ascii="Calibri" w:hAnsi="Calibri" w:eastAsia="Calibri" w:cs="Calibri"/>
          <w:b w:val="0"/>
          <w:bCs w:val="0"/>
          <w:i w:val="0"/>
          <w:iCs w:val="0"/>
          <w:caps w:val="0"/>
          <w:smallCaps w:val="0"/>
          <w:noProof w:val="0"/>
          <w:color w:val="000000" w:themeColor="text1" w:themeTint="FF" w:themeShade="FF"/>
          <w:sz w:val="20"/>
          <w:szCs w:val="20"/>
          <w:lang w:val="en-US"/>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690"/>
        <w:gridCol w:w="8655"/>
      </w:tblGrid>
      <w:tr w:rsidR="2D5E6978" w:rsidTr="2D5E6978" w14:paraId="0C802F58">
        <w:trPr>
          <w:trHeight w:val="300"/>
        </w:trPr>
        <w:tc>
          <w:tcPr>
            <w:tcW w:w="690" w:type="dxa"/>
            <w:tcBorders>
              <w:top w:val="single" w:sz="6"/>
              <w:left w:val="single" w:sz="6"/>
              <w:bottom w:val="single" w:sz="6"/>
              <w:right w:val="single" w:sz="6"/>
            </w:tcBorders>
            <w:shd w:val="clear" w:color="auto" w:fill="B2A1C7"/>
            <w:tcMar>
              <w:left w:w="105" w:type="dxa"/>
              <w:right w:w="105" w:type="dxa"/>
            </w:tcMar>
            <w:vAlign w:val="top"/>
          </w:tcPr>
          <w:p w:rsidR="2D5E6978" w:rsidP="2D5E6978" w:rsidRDefault="2D5E6978" w14:paraId="4BB67ED1" w14:textId="526A6F05">
            <w:pPr>
              <w:jc w:val="center"/>
              <w:rPr>
                <w:rFonts w:ascii="Calibri" w:hAnsi="Calibri" w:eastAsia="Calibri" w:cs="Calibri"/>
                <w:b w:val="0"/>
                <w:bCs w:val="0"/>
                <w:i w:val="0"/>
                <w:iCs w:val="0"/>
                <w:color w:val="000000" w:themeColor="text1" w:themeTint="FF" w:themeShade="FF"/>
                <w:sz w:val="24"/>
                <w:szCs w:val="24"/>
              </w:rPr>
            </w:pPr>
            <w:r w:rsidRPr="2D5E6978" w:rsidR="2D5E6978">
              <w:rPr>
                <w:rFonts w:ascii="Calibri" w:hAnsi="Calibri" w:eastAsia="Calibri" w:cs="Calibri"/>
                <w:b w:val="1"/>
                <w:bCs w:val="1"/>
                <w:i w:val="0"/>
                <w:iCs w:val="0"/>
                <w:color w:val="000000" w:themeColor="text1" w:themeTint="FF" w:themeShade="FF"/>
                <w:sz w:val="24"/>
                <w:szCs w:val="24"/>
                <w:lang w:val="en-US"/>
              </w:rPr>
              <w:t>#</w:t>
            </w:r>
          </w:p>
        </w:tc>
        <w:tc>
          <w:tcPr>
            <w:tcW w:w="8655" w:type="dxa"/>
            <w:tcBorders>
              <w:top w:val="single" w:sz="6"/>
              <w:left w:val="single" w:sz="6"/>
              <w:bottom w:val="single" w:sz="6"/>
              <w:right w:val="single" w:sz="6"/>
            </w:tcBorders>
            <w:shd w:val="clear" w:color="auto" w:fill="B2A1C7"/>
            <w:tcMar>
              <w:left w:w="105" w:type="dxa"/>
              <w:right w:w="105" w:type="dxa"/>
            </w:tcMar>
            <w:vAlign w:val="top"/>
          </w:tcPr>
          <w:p w:rsidR="2D5E6978" w:rsidP="2D5E6978" w:rsidRDefault="2D5E6978" w14:paraId="2AC85B04" w14:textId="55C2ADDC">
            <w:pPr>
              <w:jc w:val="center"/>
              <w:rPr>
                <w:rFonts w:ascii="Calibri" w:hAnsi="Calibri" w:eastAsia="Calibri" w:cs="Calibri"/>
                <w:b w:val="0"/>
                <w:bCs w:val="0"/>
                <w:i w:val="0"/>
                <w:iCs w:val="0"/>
                <w:color w:val="000000" w:themeColor="text1" w:themeTint="FF" w:themeShade="FF"/>
                <w:sz w:val="24"/>
                <w:szCs w:val="24"/>
              </w:rPr>
            </w:pPr>
            <w:r w:rsidRPr="2D5E6978" w:rsidR="2D5E6978">
              <w:rPr>
                <w:rFonts w:ascii="Calibri" w:hAnsi="Calibri" w:eastAsia="Calibri" w:cs="Calibri"/>
                <w:b w:val="1"/>
                <w:bCs w:val="1"/>
                <w:i w:val="0"/>
                <w:iCs w:val="0"/>
                <w:color w:val="000000" w:themeColor="text1" w:themeTint="FF" w:themeShade="FF"/>
                <w:sz w:val="24"/>
                <w:szCs w:val="24"/>
                <w:lang w:val="en-US"/>
              </w:rPr>
              <w:t>Agenda Items: Discussion Points</w:t>
            </w:r>
          </w:p>
        </w:tc>
      </w:tr>
      <w:tr w:rsidR="2D5E6978" w:rsidTr="2D5E6978" w14:paraId="535F4040">
        <w:trPr>
          <w:trHeight w:val="300"/>
        </w:trPr>
        <w:tc>
          <w:tcPr>
            <w:tcW w:w="690"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6060EB65" w14:textId="2A9CE9E6">
            <w:pPr>
              <w:jc w:val="cente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1</w:t>
            </w:r>
          </w:p>
        </w:tc>
        <w:tc>
          <w:tcPr>
            <w:tcW w:w="8655"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4A169C0D" w14:textId="40116A76">
            <w:pPr>
              <w:rPr>
                <w:rFonts w:ascii="Calibri" w:hAnsi="Calibri" w:eastAsia="Calibri" w:cs="Calibri"/>
                <w:b w:val="0"/>
                <w:bCs w:val="0"/>
                <w:i w:val="0"/>
                <w:iCs w:val="0"/>
                <w:sz w:val="20"/>
                <w:szCs w:val="20"/>
              </w:rPr>
            </w:pPr>
          </w:p>
        </w:tc>
      </w:tr>
      <w:tr w:rsidR="2D5E6978" w:rsidTr="2D5E6978" w14:paraId="12B5429B">
        <w:trPr>
          <w:trHeight w:val="300"/>
        </w:trPr>
        <w:tc>
          <w:tcPr>
            <w:tcW w:w="690"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0A21865F" w14:textId="63B6E875">
            <w:pPr>
              <w:jc w:val="cente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2</w:t>
            </w:r>
          </w:p>
        </w:tc>
        <w:tc>
          <w:tcPr>
            <w:tcW w:w="8655"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051B3FA9" w14:textId="60C57502">
            <w:pPr>
              <w:rPr>
                <w:rFonts w:ascii="Calibri" w:hAnsi="Calibri" w:eastAsia="Calibri" w:cs="Calibri"/>
                <w:b w:val="0"/>
                <w:bCs w:val="0"/>
                <w:i w:val="0"/>
                <w:iCs w:val="0"/>
                <w:sz w:val="20"/>
                <w:szCs w:val="20"/>
              </w:rPr>
            </w:pPr>
          </w:p>
        </w:tc>
      </w:tr>
      <w:tr w:rsidR="2D5E6978" w:rsidTr="2D5E6978" w14:paraId="7BF3AE74">
        <w:trPr>
          <w:trHeight w:val="300"/>
        </w:trPr>
        <w:tc>
          <w:tcPr>
            <w:tcW w:w="690"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78DEAAE1" w14:textId="7A3F8B6F">
            <w:pPr>
              <w:jc w:val="center"/>
              <w:rPr>
                <w:rFonts w:ascii="Calibri" w:hAnsi="Calibri" w:eastAsia="Calibri" w:cs="Calibri"/>
                <w:b w:val="0"/>
                <w:bCs w:val="0"/>
                <w:i w:val="0"/>
                <w:iCs w:val="0"/>
                <w:sz w:val="20"/>
                <w:szCs w:val="20"/>
              </w:rPr>
            </w:pPr>
            <w:r w:rsidRPr="2D5E6978" w:rsidR="2D5E6978">
              <w:rPr>
                <w:rFonts w:ascii="Calibri" w:hAnsi="Calibri" w:eastAsia="Calibri" w:cs="Calibri"/>
                <w:b w:val="0"/>
                <w:bCs w:val="0"/>
                <w:i w:val="0"/>
                <w:iCs w:val="0"/>
                <w:sz w:val="20"/>
                <w:szCs w:val="20"/>
                <w:lang w:val="en-US"/>
              </w:rPr>
              <w:t>3</w:t>
            </w:r>
          </w:p>
        </w:tc>
        <w:tc>
          <w:tcPr>
            <w:tcW w:w="8655"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016FB189" w14:textId="78DC6B32">
            <w:pPr>
              <w:rPr>
                <w:rFonts w:ascii="Calibri" w:hAnsi="Calibri" w:eastAsia="Calibri" w:cs="Calibri"/>
                <w:b w:val="0"/>
                <w:bCs w:val="0"/>
                <w:i w:val="0"/>
                <w:iCs w:val="0"/>
                <w:sz w:val="20"/>
                <w:szCs w:val="20"/>
              </w:rPr>
            </w:pPr>
          </w:p>
        </w:tc>
      </w:tr>
    </w:tbl>
    <w:p w:rsidRPr="006E0108" w:rsidR="00B32D0B" w:rsidP="2D5E6978" w:rsidRDefault="00B32D0B" w14:paraId="65C3E71C" w14:textId="514DAAE8">
      <w:pPr>
        <w:rPr>
          <w:rFonts w:ascii="Calibri" w:hAnsi="Calibri" w:eastAsia="Calibri" w:cs="Calibri"/>
          <w:b w:val="0"/>
          <w:bCs w:val="0"/>
          <w:i w:val="0"/>
          <w:iCs w:val="0"/>
          <w:caps w:val="0"/>
          <w:smallCaps w:val="0"/>
          <w:noProof w:val="0"/>
          <w:color w:val="000000" w:themeColor="text1" w:themeTint="FF" w:themeShade="FF"/>
          <w:sz w:val="20"/>
          <w:szCs w:val="20"/>
          <w:lang w:val="en-US"/>
        </w:rPr>
      </w:pPr>
    </w:p>
    <w:p w:rsidRPr="006E0108" w:rsidR="00B32D0B" w:rsidP="2D5E6978" w:rsidRDefault="00B32D0B" w14:paraId="60AC5824" w14:textId="2170075A">
      <w:pPr>
        <w:rPr>
          <w:rFonts w:ascii="Calibri" w:hAnsi="Calibri" w:eastAsia="Calibri" w:cs="Calibri"/>
          <w:b w:val="0"/>
          <w:bCs w:val="0"/>
          <w:i w:val="0"/>
          <w:iCs w:val="0"/>
          <w:caps w:val="0"/>
          <w:smallCaps w:val="0"/>
          <w:noProof w:val="0"/>
          <w:color w:val="000000" w:themeColor="text1" w:themeTint="FF" w:themeShade="FF"/>
          <w:sz w:val="20"/>
          <w:szCs w:val="20"/>
          <w:lang w:val="en-US"/>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2329"/>
        <w:gridCol w:w="2329"/>
        <w:gridCol w:w="2329"/>
        <w:gridCol w:w="2329"/>
      </w:tblGrid>
      <w:tr w:rsidR="2D5E6978" w:rsidTr="2D5E6978" w14:paraId="37A833C8">
        <w:trPr>
          <w:trHeight w:val="300"/>
        </w:trPr>
        <w:tc>
          <w:tcPr>
            <w:tcW w:w="9316" w:type="dxa"/>
            <w:gridSpan w:val="4"/>
            <w:tcBorders>
              <w:top w:val="single" w:sz="6"/>
              <w:left w:val="single" w:sz="6"/>
              <w:bottom w:val="single" w:sz="6"/>
              <w:right w:val="single" w:sz="6"/>
            </w:tcBorders>
            <w:shd w:val="clear" w:color="auto" w:fill="B2A1C7"/>
            <w:tcMar>
              <w:left w:w="105" w:type="dxa"/>
              <w:right w:w="105" w:type="dxa"/>
            </w:tcMar>
            <w:vAlign w:val="top"/>
          </w:tcPr>
          <w:p w:rsidR="2D5E6978" w:rsidP="2D5E6978" w:rsidRDefault="2D5E6978" w14:paraId="5F242DD9" w14:textId="48178D08">
            <w:pPr>
              <w:spacing/>
              <w:contextualSpacing/>
              <w:jc w:val="center"/>
              <w:rPr>
                <w:rFonts w:ascii="Calibri" w:hAnsi="Calibri" w:eastAsia="Calibri" w:cs="Calibri"/>
                <w:b w:val="0"/>
                <w:bCs w:val="0"/>
                <w:i w:val="0"/>
                <w:iCs w:val="0"/>
                <w:color w:val="000000" w:themeColor="text1" w:themeTint="FF" w:themeShade="FF"/>
                <w:sz w:val="24"/>
                <w:szCs w:val="24"/>
              </w:rPr>
            </w:pPr>
            <w:r w:rsidRPr="2D5E6978" w:rsidR="2D5E6978">
              <w:rPr>
                <w:rFonts w:ascii="Calibri" w:hAnsi="Calibri" w:eastAsia="Calibri" w:cs="Calibri"/>
                <w:b w:val="1"/>
                <w:bCs w:val="1"/>
                <w:i w:val="0"/>
                <w:iCs w:val="0"/>
                <w:color w:val="000000" w:themeColor="text1" w:themeTint="FF" w:themeShade="FF"/>
                <w:sz w:val="24"/>
                <w:szCs w:val="24"/>
                <w:lang w:val="en-US"/>
              </w:rPr>
              <w:t>New Items/Action Items/Next Steps</w:t>
            </w:r>
          </w:p>
        </w:tc>
      </w:tr>
      <w:tr w:rsidR="2D5E6978" w:rsidTr="2D5E6978" w14:paraId="0F2AE034">
        <w:trPr>
          <w:trHeight w:val="300"/>
        </w:trPr>
        <w:tc>
          <w:tcPr>
            <w:tcW w:w="2329" w:type="dxa"/>
            <w:tcBorders>
              <w:top w:val="single" w:sz="6"/>
              <w:left w:val="single" w:sz="6"/>
              <w:bottom w:val="single" w:sz="6"/>
              <w:right w:val="single" w:sz="6"/>
            </w:tcBorders>
            <w:shd w:val="clear" w:color="auto" w:fill="E5DFEC"/>
            <w:tcMar>
              <w:left w:w="105" w:type="dxa"/>
              <w:right w:w="105" w:type="dxa"/>
            </w:tcMar>
            <w:vAlign w:val="top"/>
          </w:tcPr>
          <w:p w:rsidR="2D5E6978" w:rsidP="2D5E6978" w:rsidRDefault="2D5E6978" w14:paraId="11A0C6AA" w14:textId="2993CDD0">
            <w:pPr>
              <w:spacing/>
              <w:contextualSpacing/>
              <w:jc w:val="center"/>
              <w:rPr>
                <w:rFonts w:ascii="Calibri" w:hAnsi="Calibri" w:eastAsia="Calibri" w:cs="Calibri"/>
                <w:b w:val="0"/>
                <w:bCs w:val="0"/>
                <w:i w:val="0"/>
                <w:iCs w:val="0"/>
                <w:color w:val="000000" w:themeColor="text1" w:themeTint="FF" w:themeShade="FF"/>
                <w:sz w:val="22"/>
                <w:szCs w:val="22"/>
              </w:rPr>
            </w:pPr>
            <w:r w:rsidRPr="2D5E6978" w:rsidR="2D5E6978">
              <w:rPr>
                <w:rFonts w:ascii="Calibri" w:hAnsi="Calibri" w:eastAsia="Calibri" w:cs="Calibri"/>
                <w:b w:val="1"/>
                <w:bCs w:val="1"/>
                <w:i w:val="0"/>
                <w:iCs w:val="0"/>
                <w:color w:val="000000" w:themeColor="text1" w:themeTint="FF" w:themeShade="FF"/>
                <w:sz w:val="22"/>
                <w:szCs w:val="22"/>
                <w:lang w:val="en-US"/>
              </w:rPr>
              <w:t>Date Generated</w:t>
            </w:r>
          </w:p>
        </w:tc>
        <w:tc>
          <w:tcPr>
            <w:tcW w:w="2329" w:type="dxa"/>
            <w:tcBorders>
              <w:top w:val="single" w:sz="6"/>
              <w:left w:val="single" w:sz="6"/>
              <w:bottom w:val="single" w:sz="6"/>
              <w:right w:val="single" w:sz="6"/>
            </w:tcBorders>
            <w:shd w:val="clear" w:color="auto" w:fill="E5DFEC"/>
            <w:tcMar>
              <w:left w:w="105" w:type="dxa"/>
              <w:right w:w="105" w:type="dxa"/>
            </w:tcMar>
            <w:vAlign w:val="top"/>
          </w:tcPr>
          <w:p w:rsidR="2D5E6978" w:rsidP="2D5E6978" w:rsidRDefault="2D5E6978" w14:paraId="65FB9C13" w14:textId="0CDA15C1">
            <w:pPr>
              <w:spacing/>
              <w:contextualSpacing/>
              <w:jc w:val="center"/>
              <w:rPr>
                <w:rFonts w:ascii="Calibri" w:hAnsi="Calibri" w:eastAsia="Calibri" w:cs="Calibri"/>
                <w:b w:val="0"/>
                <w:bCs w:val="0"/>
                <w:i w:val="0"/>
                <w:iCs w:val="0"/>
                <w:color w:val="000000" w:themeColor="text1" w:themeTint="FF" w:themeShade="FF"/>
                <w:sz w:val="22"/>
                <w:szCs w:val="22"/>
              </w:rPr>
            </w:pPr>
            <w:r w:rsidRPr="2D5E6978" w:rsidR="2D5E6978">
              <w:rPr>
                <w:rFonts w:ascii="Calibri" w:hAnsi="Calibri" w:eastAsia="Calibri" w:cs="Calibri"/>
                <w:b w:val="1"/>
                <w:bCs w:val="1"/>
                <w:i w:val="0"/>
                <w:iCs w:val="0"/>
                <w:color w:val="000000" w:themeColor="text1" w:themeTint="FF" w:themeShade="FF"/>
                <w:sz w:val="22"/>
                <w:szCs w:val="22"/>
                <w:lang w:val="en-US"/>
              </w:rPr>
              <w:t>Action</w:t>
            </w:r>
          </w:p>
        </w:tc>
        <w:tc>
          <w:tcPr>
            <w:tcW w:w="2329" w:type="dxa"/>
            <w:tcBorders>
              <w:top w:val="single" w:sz="6"/>
              <w:left w:val="single" w:sz="6"/>
              <w:bottom w:val="single" w:sz="6"/>
              <w:right w:val="single" w:sz="6"/>
            </w:tcBorders>
            <w:shd w:val="clear" w:color="auto" w:fill="E5DFEC"/>
            <w:tcMar>
              <w:left w:w="105" w:type="dxa"/>
              <w:right w:w="105" w:type="dxa"/>
            </w:tcMar>
            <w:vAlign w:val="top"/>
          </w:tcPr>
          <w:p w:rsidR="2D5E6978" w:rsidP="2D5E6978" w:rsidRDefault="2D5E6978" w14:paraId="6E967F3C" w14:textId="0D1D3F8B">
            <w:pPr>
              <w:spacing/>
              <w:contextualSpacing/>
              <w:jc w:val="center"/>
              <w:rPr>
                <w:rFonts w:ascii="Calibri" w:hAnsi="Calibri" w:eastAsia="Calibri" w:cs="Calibri"/>
                <w:b w:val="0"/>
                <w:bCs w:val="0"/>
                <w:i w:val="0"/>
                <w:iCs w:val="0"/>
                <w:color w:val="000000" w:themeColor="text1" w:themeTint="FF" w:themeShade="FF"/>
                <w:sz w:val="22"/>
                <w:szCs w:val="22"/>
              </w:rPr>
            </w:pPr>
            <w:r w:rsidRPr="2D5E6978" w:rsidR="2D5E6978">
              <w:rPr>
                <w:rFonts w:ascii="Calibri" w:hAnsi="Calibri" w:eastAsia="Calibri" w:cs="Calibri"/>
                <w:b w:val="1"/>
                <w:bCs w:val="1"/>
                <w:i w:val="0"/>
                <w:iCs w:val="0"/>
                <w:color w:val="000000" w:themeColor="text1" w:themeTint="FF" w:themeShade="FF"/>
                <w:sz w:val="22"/>
                <w:szCs w:val="22"/>
                <w:lang w:val="en-US"/>
              </w:rPr>
              <w:t>Responsible</w:t>
            </w:r>
          </w:p>
        </w:tc>
        <w:tc>
          <w:tcPr>
            <w:tcW w:w="2329" w:type="dxa"/>
            <w:tcBorders>
              <w:top w:val="single" w:sz="6"/>
              <w:left w:val="single" w:sz="6"/>
              <w:bottom w:val="single" w:sz="6"/>
              <w:right w:val="single" w:sz="6"/>
            </w:tcBorders>
            <w:shd w:val="clear" w:color="auto" w:fill="E5DFEC"/>
            <w:tcMar>
              <w:left w:w="105" w:type="dxa"/>
              <w:right w:w="105" w:type="dxa"/>
            </w:tcMar>
            <w:vAlign w:val="top"/>
          </w:tcPr>
          <w:p w:rsidR="2D5E6978" w:rsidP="2D5E6978" w:rsidRDefault="2D5E6978" w14:paraId="6B3E99F2" w14:textId="11E192FC">
            <w:pPr>
              <w:spacing/>
              <w:contextualSpacing/>
              <w:jc w:val="center"/>
              <w:rPr>
                <w:rFonts w:ascii="Calibri" w:hAnsi="Calibri" w:eastAsia="Calibri" w:cs="Calibri"/>
                <w:b w:val="0"/>
                <w:bCs w:val="0"/>
                <w:i w:val="0"/>
                <w:iCs w:val="0"/>
                <w:color w:val="000000" w:themeColor="text1" w:themeTint="FF" w:themeShade="FF"/>
                <w:sz w:val="22"/>
                <w:szCs w:val="22"/>
              </w:rPr>
            </w:pPr>
            <w:r w:rsidRPr="2D5E6978" w:rsidR="2D5E6978">
              <w:rPr>
                <w:rFonts w:ascii="Calibri" w:hAnsi="Calibri" w:eastAsia="Calibri" w:cs="Calibri"/>
                <w:b w:val="1"/>
                <w:bCs w:val="1"/>
                <w:i w:val="0"/>
                <w:iCs w:val="0"/>
                <w:color w:val="000000" w:themeColor="text1" w:themeTint="FF" w:themeShade="FF"/>
                <w:sz w:val="22"/>
                <w:szCs w:val="22"/>
                <w:lang w:val="en-US"/>
              </w:rPr>
              <w:t>Date Due</w:t>
            </w:r>
          </w:p>
        </w:tc>
      </w:tr>
      <w:tr w:rsidR="2D5E6978" w:rsidTr="2D5E6978" w14:paraId="621CBCB5">
        <w:trPr>
          <w:trHeight w:val="300"/>
        </w:trPr>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35533321" w14:textId="439E5389">
            <w:pPr>
              <w:spacing/>
              <w:contextualSpacing/>
              <w:rPr>
                <w:rFonts w:ascii="Calibri" w:hAnsi="Calibri" w:eastAsia="Calibri" w:cs="Calibri"/>
                <w:b w:val="0"/>
                <w:bCs w:val="0"/>
                <w:i w:val="0"/>
                <w:iCs w:val="0"/>
                <w:sz w:val="20"/>
                <w:szCs w:val="20"/>
              </w:rPr>
            </w:pPr>
          </w:p>
        </w:tc>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31FCCD3C" w14:textId="021E44CB">
            <w:pPr>
              <w:spacing/>
              <w:contextualSpacing/>
              <w:rPr>
                <w:rFonts w:ascii="Calibri" w:hAnsi="Calibri" w:eastAsia="Calibri" w:cs="Calibri"/>
                <w:b w:val="0"/>
                <w:bCs w:val="0"/>
                <w:i w:val="0"/>
                <w:iCs w:val="0"/>
                <w:sz w:val="20"/>
                <w:szCs w:val="20"/>
              </w:rPr>
            </w:pPr>
          </w:p>
        </w:tc>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55F43F7F" w14:textId="6179FB32">
            <w:pPr>
              <w:spacing/>
              <w:contextualSpacing/>
              <w:rPr>
                <w:rFonts w:ascii="Calibri" w:hAnsi="Calibri" w:eastAsia="Calibri" w:cs="Calibri"/>
                <w:b w:val="0"/>
                <w:bCs w:val="0"/>
                <w:i w:val="0"/>
                <w:iCs w:val="0"/>
                <w:sz w:val="20"/>
                <w:szCs w:val="20"/>
              </w:rPr>
            </w:pPr>
          </w:p>
        </w:tc>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3352273F" w14:textId="3B178310">
            <w:pPr>
              <w:spacing/>
              <w:contextualSpacing/>
              <w:rPr>
                <w:rFonts w:ascii="Calibri" w:hAnsi="Calibri" w:eastAsia="Calibri" w:cs="Calibri"/>
                <w:b w:val="0"/>
                <w:bCs w:val="0"/>
                <w:i w:val="0"/>
                <w:iCs w:val="0"/>
                <w:sz w:val="20"/>
                <w:szCs w:val="20"/>
              </w:rPr>
            </w:pPr>
          </w:p>
        </w:tc>
      </w:tr>
      <w:tr w:rsidR="2D5E6978" w:rsidTr="2D5E6978" w14:paraId="6F9BB005">
        <w:trPr>
          <w:trHeight w:val="300"/>
        </w:trPr>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43411A71" w14:textId="12AB7089">
            <w:pPr>
              <w:spacing/>
              <w:contextualSpacing/>
              <w:rPr>
                <w:rFonts w:ascii="Calibri" w:hAnsi="Calibri" w:eastAsia="Calibri" w:cs="Calibri"/>
                <w:b w:val="0"/>
                <w:bCs w:val="0"/>
                <w:i w:val="0"/>
                <w:iCs w:val="0"/>
                <w:sz w:val="20"/>
                <w:szCs w:val="20"/>
              </w:rPr>
            </w:pPr>
          </w:p>
        </w:tc>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0492AA83" w14:textId="422675F3">
            <w:pPr>
              <w:spacing/>
              <w:contextualSpacing/>
              <w:rPr>
                <w:rFonts w:ascii="Calibri" w:hAnsi="Calibri" w:eastAsia="Calibri" w:cs="Calibri"/>
                <w:b w:val="0"/>
                <w:bCs w:val="0"/>
                <w:i w:val="0"/>
                <w:iCs w:val="0"/>
                <w:sz w:val="20"/>
                <w:szCs w:val="20"/>
              </w:rPr>
            </w:pPr>
          </w:p>
        </w:tc>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0451AFA0" w14:textId="009FB82C">
            <w:pPr>
              <w:spacing/>
              <w:contextualSpacing/>
              <w:rPr>
                <w:rFonts w:ascii="Calibri" w:hAnsi="Calibri" w:eastAsia="Calibri" w:cs="Calibri"/>
                <w:b w:val="0"/>
                <w:bCs w:val="0"/>
                <w:i w:val="0"/>
                <w:iCs w:val="0"/>
                <w:sz w:val="20"/>
                <w:szCs w:val="20"/>
              </w:rPr>
            </w:pPr>
          </w:p>
        </w:tc>
        <w:tc>
          <w:tcPr>
            <w:tcW w:w="2329" w:type="dxa"/>
            <w:tcBorders>
              <w:top w:val="single" w:sz="6"/>
              <w:left w:val="single" w:sz="6"/>
              <w:bottom w:val="single" w:sz="6"/>
              <w:right w:val="single" w:sz="6"/>
            </w:tcBorders>
            <w:shd w:val="clear" w:color="auto" w:fill="F3F3F3"/>
            <w:tcMar>
              <w:left w:w="105" w:type="dxa"/>
              <w:right w:w="105" w:type="dxa"/>
            </w:tcMar>
            <w:vAlign w:val="top"/>
          </w:tcPr>
          <w:p w:rsidR="2D5E6978" w:rsidP="2D5E6978" w:rsidRDefault="2D5E6978" w14:paraId="1C22687F" w14:textId="3E49B349">
            <w:pPr>
              <w:spacing/>
              <w:contextualSpacing/>
              <w:rPr>
                <w:rFonts w:ascii="Calibri" w:hAnsi="Calibri" w:eastAsia="Calibri" w:cs="Calibri"/>
                <w:b w:val="0"/>
                <w:bCs w:val="0"/>
                <w:i w:val="0"/>
                <w:iCs w:val="0"/>
                <w:sz w:val="20"/>
                <w:szCs w:val="20"/>
              </w:rPr>
            </w:pPr>
          </w:p>
        </w:tc>
      </w:tr>
    </w:tbl>
    <w:p w:rsidRPr="006E0108" w:rsidR="00B32D0B" w:rsidP="2D5E6978" w:rsidRDefault="00B32D0B" w14:paraId="4118B442" w14:textId="7911851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E0108" w:rsidR="00B32D0B" w:rsidP="2D5E6978" w:rsidRDefault="00B32D0B" w14:paraId="375F85C6" w14:textId="61A93206">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6E0108" w:rsidR="00B32D0B" w:rsidP="006E0108" w:rsidRDefault="00B32D0B" w14:paraId="3DF8ED26" w14:textId="12374E3E"/>
    <w:sectPr w:rsidRPr="006E0108" w:rsidR="00B32D0B" w:rsidSect="00874E65">
      <w:headerReference w:type="default" r:id="rId10"/>
      <w:footerReference w:type="default" r:id="rId11"/>
      <w:pgSz w:w="12240" w:h="15840" w:orient="portrait"/>
      <w:pgMar w:top="1440" w:right="1440" w:bottom="1440" w:left="1440" w:header="720" w:footer="720" w:gutter="0"/>
      <w:pgBorders>
        <w:top w:val="thinThickSmallGap" w:color="auto" w:sz="24" w:space="1"/>
        <w:left w:val="thinThickSmallGap" w:color="auto" w:sz="24" w:space="20"/>
        <w:bottom w:val="thinThickSmallGap" w:color="auto" w:sz="24" w:space="1"/>
        <w:right w:val="thinThickSmallGap" w:color="auto" w:sz="24" w:space="2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89F" w:rsidP="001357D1" w:rsidRDefault="00E3189F" w14:paraId="02C7FBCF" w14:textId="77777777">
      <w:r>
        <w:separator/>
      </w:r>
    </w:p>
  </w:endnote>
  <w:endnote w:type="continuationSeparator" w:id="0">
    <w:p w:rsidR="00E3189F" w:rsidP="001357D1" w:rsidRDefault="00E3189F" w14:paraId="116935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1889534741"/>
      <w:docPartObj>
        <w:docPartGallery w:val="Page Numbers (Bottom of Page)"/>
        <w:docPartUnique/>
      </w:docPartObj>
    </w:sdtPr>
    <w:sdtEndPr>
      <w:rPr>
        <w:noProof/>
        <w:color w:val="auto"/>
        <w:sz w:val="16"/>
        <w:szCs w:val="16"/>
      </w:rPr>
    </w:sdtEndPr>
    <w:sdtContent>
      <w:p w:rsidRPr="009836CE" w:rsidR="009836CE" w:rsidRDefault="009836CE" w14:paraId="0156AF95" w14:textId="48D87274">
        <w:pPr>
          <w:pStyle w:val="Footer"/>
          <w:jc w:val="center"/>
          <w:rPr>
            <w:noProof/>
            <w:color w:val="000000" w:themeColor="text1"/>
            <w:sz w:val="16"/>
            <w:szCs w:val="16"/>
          </w:rPr>
        </w:pPr>
        <w:r w:rsidRPr="009836CE">
          <w:rPr>
            <w:color w:val="000000" w:themeColor="text1"/>
            <w:sz w:val="16"/>
            <w:szCs w:val="16"/>
          </w:rPr>
          <w:fldChar w:fldCharType="begin"/>
        </w:r>
        <w:r w:rsidRPr="009836CE">
          <w:rPr>
            <w:color w:val="000000" w:themeColor="text1"/>
            <w:sz w:val="16"/>
            <w:szCs w:val="16"/>
          </w:rPr>
          <w:instrText xml:space="preserve"> PAGE   \* MERGEFORMAT </w:instrText>
        </w:r>
        <w:r w:rsidRPr="009836CE">
          <w:rPr>
            <w:color w:val="000000" w:themeColor="text1"/>
            <w:sz w:val="16"/>
            <w:szCs w:val="16"/>
          </w:rPr>
          <w:fldChar w:fldCharType="separate"/>
        </w:r>
        <w:r>
          <w:rPr>
            <w:noProof/>
            <w:color w:val="000000" w:themeColor="text1"/>
            <w:sz w:val="16"/>
            <w:szCs w:val="16"/>
          </w:rPr>
          <w:t>1</w:t>
        </w:r>
        <w:r w:rsidRPr="009836CE">
          <w:rPr>
            <w:noProof/>
            <w:color w:val="000000" w:themeColor="text1"/>
            <w:sz w:val="16"/>
            <w:szCs w:val="16"/>
          </w:rPr>
          <w:fldChar w:fldCharType="end"/>
        </w:r>
      </w:p>
      <w:p w:rsidRPr="00280C74" w:rsidR="005A1562" w:rsidP="005A1562" w:rsidRDefault="005A1562" w14:paraId="62A65C1A" w14:textId="77777777">
        <w:pPr>
          <w:pStyle w:val="Footer"/>
          <w:jc w:val="center"/>
          <w:rPr>
            <w:color w:val="461A5B"/>
            <w:sz w:val="16"/>
            <w:szCs w:val="16"/>
          </w:rPr>
        </w:pPr>
        <w:r w:rsidRPr="00280C74">
          <w:rPr>
            <w:color w:val="461A5B"/>
            <w:sz w:val="16"/>
            <w:szCs w:val="20"/>
          </w:rPr>
          <w:t>© PMO Strategies | All Rights Reserved</w:t>
        </w:r>
      </w:p>
      <w:p w:rsidRPr="009836CE" w:rsidR="009836CE" w:rsidRDefault="009836CE" w14:paraId="72F3E93A" w14:textId="5F97FDFE">
        <w:pPr>
          <w:pStyle w:val="Footer"/>
          <w:jc w:val="center"/>
          <w:rPr>
            <w:sz w:val="16"/>
            <w:szCs w:val="16"/>
          </w:rPr>
        </w:pPr>
        <w:r w:rsidRPr="009836CE">
          <w:rPr>
            <w:color w:val="000000" w:themeColor="text1"/>
            <w:sz w:val="16"/>
            <w:szCs w:val="16"/>
          </w:rPr>
          <w:t>Individual license granted according to copyright terms and conditions</w:t>
        </w:r>
      </w:p>
    </w:sdtContent>
  </w:sdt>
  <w:p w:rsidRPr="009836CE" w:rsidR="0049794F" w:rsidP="009836CE" w:rsidRDefault="0049794F" w14:paraId="28D20D7F" w14:textId="3019F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89F" w:rsidP="001357D1" w:rsidRDefault="00E3189F" w14:paraId="2EE6E116" w14:textId="77777777">
      <w:r>
        <w:separator/>
      </w:r>
    </w:p>
  </w:footnote>
  <w:footnote w:type="continuationSeparator" w:id="0">
    <w:p w:rsidR="00E3189F" w:rsidP="001357D1" w:rsidRDefault="00E3189F" w14:paraId="780C23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93CAD" w:rsidP="00693CAD" w:rsidRDefault="00130764" w14:paraId="7A946540" w14:textId="46672A8B">
    <w:pPr>
      <w:pStyle w:val="Header"/>
      <w:jc w:val="center"/>
      <w:rPr>
        <w:rFonts w:eastAsia="Times New Roman" w:cs="Arial"/>
        <w:b/>
        <w:color w:val="7030A0"/>
        <w:sz w:val="28"/>
        <w:szCs w:val="32"/>
      </w:rPr>
    </w:pPr>
    <w:r w:rsidRPr="00817AE3">
      <w:rPr>
        <w:noProof/>
      </w:rPr>
      <w:drawing>
        <wp:inline distT="0" distB="0" distL="0" distR="0" wp14:anchorId="3C09C3E7" wp14:editId="5DAD3821">
          <wp:extent cx="2007865" cy="609600"/>
          <wp:effectExtent l="0" t="0" r="0" b="0"/>
          <wp:docPr id="1792520262" name="Picture 1792520262" descr="A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20262" name="Picture 1792520262" descr="A purple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9788" cy="610184"/>
                  </a:xfrm>
                  <a:prstGeom prst="rect">
                    <a:avLst/>
                  </a:prstGeom>
                  <a:noFill/>
                  <a:ln>
                    <a:noFill/>
                  </a:ln>
                </pic:spPr>
              </pic:pic>
            </a:graphicData>
          </a:graphic>
        </wp:inline>
      </w:drawing>
    </w:r>
  </w:p>
  <w:p w:rsidRPr="00130764" w:rsidR="00693CAD" w:rsidP="2D5E6978" w:rsidRDefault="00A97A90" w14:paraId="01B4E3F0" w14:textId="1D28D304">
    <w:pPr>
      <w:pStyle w:val="Header"/>
      <w:spacing w:before="120" w:after="120"/>
      <w:jc w:val="center"/>
      <w:rPr>
        <w:rFonts w:eastAsia="Times New Roman" w:cs="Arial"/>
        <w:b w:val="1"/>
        <w:bCs w:val="1"/>
        <w:color w:val="461A5B"/>
        <w:sz w:val="32"/>
        <w:szCs w:val="32"/>
      </w:rPr>
    </w:pPr>
    <w:r w:rsidRPr="2D5E6978" w:rsidR="2D5E6978">
      <w:rPr>
        <w:rFonts w:eastAsia="Times New Roman" w:cs="Arial"/>
        <w:b w:val="1"/>
        <w:bCs w:val="1"/>
        <w:color w:val="461A5B"/>
        <w:sz w:val="32"/>
        <w:szCs w:val="32"/>
      </w:rPr>
      <w:t>1:1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e1250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4C6A90"/>
    <w:multiLevelType w:val="hybridMultilevel"/>
    <w:tmpl w:val="C67E7DD6"/>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73030E"/>
    <w:multiLevelType w:val="hybridMultilevel"/>
    <w:tmpl w:val="B0DA2FF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CD4F9D"/>
    <w:multiLevelType w:val="hybridMultilevel"/>
    <w:tmpl w:val="13E6B76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6E6311"/>
    <w:multiLevelType w:val="hybridMultilevel"/>
    <w:tmpl w:val="A51A7F8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EA5280"/>
    <w:multiLevelType w:val="hybridMultilevel"/>
    <w:tmpl w:val="9A0C5C10"/>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5A217FC"/>
    <w:multiLevelType w:val="hybridMultilevel"/>
    <w:tmpl w:val="8C446D0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CE32B1"/>
    <w:multiLevelType w:val="hybridMultilevel"/>
    <w:tmpl w:val="EFDA127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6A5328B"/>
    <w:multiLevelType w:val="hybridMultilevel"/>
    <w:tmpl w:val="88768C8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3487246"/>
    <w:multiLevelType w:val="hybridMultilevel"/>
    <w:tmpl w:val="8376B2CC"/>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0">
    <w:abstractNumId w:val="9"/>
  </w:num>
  <w:num w:numId="1" w16cid:durableId="378825853">
    <w:abstractNumId w:val="1"/>
  </w:num>
  <w:num w:numId="2" w16cid:durableId="83263299">
    <w:abstractNumId w:val="2"/>
  </w:num>
  <w:num w:numId="3" w16cid:durableId="475267701">
    <w:abstractNumId w:val="5"/>
  </w:num>
  <w:num w:numId="4" w16cid:durableId="1452742439">
    <w:abstractNumId w:val="6"/>
  </w:num>
  <w:num w:numId="5" w16cid:durableId="1145705959">
    <w:abstractNumId w:val="3"/>
  </w:num>
  <w:num w:numId="6" w16cid:durableId="45573009">
    <w:abstractNumId w:val="7"/>
  </w:num>
  <w:num w:numId="7" w16cid:durableId="1498616641">
    <w:abstractNumId w:val="4"/>
  </w:num>
  <w:num w:numId="8" w16cid:durableId="84612535">
    <w:abstractNumId w:val="0"/>
  </w:num>
  <w:num w:numId="9" w16cid:durableId="627127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634E6"/>
    <w:rsid w:val="00130764"/>
    <w:rsid w:val="001357D1"/>
    <w:rsid w:val="001434D7"/>
    <w:rsid w:val="001A4C81"/>
    <w:rsid w:val="001D0313"/>
    <w:rsid w:val="001F75DA"/>
    <w:rsid w:val="00280C74"/>
    <w:rsid w:val="002929BC"/>
    <w:rsid w:val="002E076F"/>
    <w:rsid w:val="00300845"/>
    <w:rsid w:val="00345953"/>
    <w:rsid w:val="003807B0"/>
    <w:rsid w:val="00395385"/>
    <w:rsid w:val="003F6D9A"/>
    <w:rsid w:val="00442703"/>
    <w:rsid w:val="0049794F"/>
    <w:rsid w:val="004A27A5"/>
    <w:rsid w:val="00522902"/>
    <w:rsid w:val="00535338"/>
    <w:rsid w:val="005757CB"/>
    <w:rsid w:val="005A1562"/>
    <w:rsid w:val="005E519E"/>
    <w:rsid w:val="00600B2F"/>
    <w:rsid w:val="006225F1"/>
    <w:rsid w:val="00693CAD"/>
    <w:rsid w:val="006968E4"/>
    <w:rsid w:val="006A695A"/>
    <w:rsid w:val="006B447F"/>
    <w:rsid w:val="006C5F11"/>
    <w:rsid w:val="006E0108"/>
    <w:rsid w:val="00706C46"/>
    <w:rsid w:val="007724B2"/>
    <w:rsid w:val="007D30D7"/>
    <w:rsid w:val="00874E65"/>
    <w:rsid w:val="008757F5"/>
    <w:rsid w:val="0089614A"/>
    <w:rsid w:val="008A4B35"/>
    <w:rsid w:val="009129A6"/>
    <w:rsid w:val="009836CE"/>
    <w:rsid w:val="00A50C07"/>
    <w:rsid w:val="00A97A90"/>
    <w:rsid w:val="00AD7CA1"/>
    <w:rsid w:val="00B32D0B"/>
    <w:rsid w:val="00B51A6C"/>
    <w:rsid w:val="00B61864"/>
    <w:rsid w:val="00B860F2"/>
    <w:rsid w:val="00B86269"/>
    <w:rsid w:val="00BB0D99"/>
    <w:rsid w:val="00BC4F81"/>
    <w:rsid w:val="00BD31CD"/>
    <w:rsid w:val="00CC09DB"/>
    <w:rsid w:val="00CC5994"/>
    <w:rsid w:val="00D110B6"/>
    <w:rsid w:val="00D30434"/>
    <w:rsid w:val="00D74F3C"/>
    <w:rsid w:val="00E03E8B"/>
    <w:rsid w:val="00E3189F"/>
    <w:rsid w:val="00E80E4F"/>
    <w:rsid w:val="00EC3A6B"/>
    <w:rsid w:val="00ED243F"/>
    <w:rsid w:val="00EE30A3"/>
    <w:rsid w:val="00F01BA4"/>
    <w:rsid w:val="00F4554D"/>
    <w:rsid w:val="00F66F10"/>
    <w:rsid w:val="00FA6FAC"/>
    <w:rsid w:val="00FC207B"/>
    <w:rsid w:val="00FF2EBA"/>
    <w:rsid w:val="00FF3DA0"/>
    <w:rsid w:val="2D5E6978"/>
    <w:rsid w:val="3004BB94"/>
    <w:rsid w:val="46C7D51D"/>
    <w:rsid w:val="59D66807"/>
    <w:rsid w:val="5F962EAF"/>
    <w:rsid w:val="6DA68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A3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styleId="HeaderChar" w:customStyle="1">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styleId="FooterChar" w:customStyle="1">
    <w:name w:val="Footer Char"/>
    <w:basedOn w:val="DefaultParagraphFont"/>
    <w:link w:val="Footer"/>
    <w:uiPriority w:val="99"/>
    <w:rsid w:val="001357D1"/>
  </w:style>
  <w:style w:type="character" w:styleId="Heading1Char" w:customStyle="1">
    <w:name w:val="Heading 1 Char"/>
    <w:basedOn w:val="DefaultParagraphFont"/>
    <w:link w:val="Heading1"/>
    <w:uiPriority w:val="9"/>
    <w:rsid w:val="00B61864"/>
    <w:rPr>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63C1C-0161-4553-BCD1-1EB6A8C72F34}"/>
</file>

<file path=customXml/itemProps2.xml><?xml version="1.0" encoding="utf-8"?>
<ds:datastoreItem xmlns:ds="http://schemas.openxmlformats.org/officeDocument/2006/customXml" ds:itemID="{5A69020F-F2FC-469B-AC34-6FF93791017A}">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microsoft.com/office/2006/documentManagement/types"/>
    <ds:schemaRef ds:uri="5a89d3ba-fea0-45ef-ba8d-06cc567abab2"/>
    <ds:schemaRef ds:uri="http://schemas.openxmlformats.org/package/2006/metadata/core-properties"/>
    <ds:schemaRef ds:uri="8b6da6e9-8e70-4399-9363-04f89631a601"/>
    <ds:schemaRef ds:uri="98838699-4e4f-4dc2-88af-3a0cb934f81d"/>
  </ds:schemaRefs>
</ds:datastoreItem>
</file>

<file path=customXml/itemProps3.xml><?xml version="1.0" encoding="utf-8"?>
<ds:datastoreItem xmlns:ds="http://schemas.openxmlformats.org/officeDocument/2006/customXml" ds:itemID="{A63E0163-E6E4-4447-8A5E-0132446E84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Intake</dc:title>
  <dc:subject/>
  <dc:creator>PMO Strategies</dc:creator>
  <cp:keywords/>
  <dc:description/>
  <cp:lastModifiedBy>Ruby Visitacion</cp:lastModifiedBy>
  <cp:revision>7</cp:revision>
  <dcterms:created xsi:type="dcterms:W3CDTF">2024-11-13T12:46:00Z</dcterms:created>
  <dcterms:modified xsi:type="dcterms:W3CDTF">2024-11-18T14:20:21Z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y fmtid="{D5CDD505-2E9C-101B-9397-08002B2CF9AE}" pid="3" name="MediaServiceImageTags">
    <vt:lpwstr/>
  </property>
</Properties>
</file>