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F462" w14:textId="77777777" w:rsidR="009129A6" w:rsidRPr="006E0108" w:rsidRDefault="009129A6" w:rsidP="006E0108">
      <w:pPr>
        <w:rPr>
          <w:b/>
          <w:color w:val="7030A0"/>
        </w:rPr>
      </w:pPr>
      <w:bookmarkStart w:id="0" w:name="_GoBack"/>
      <w:bookmarkEnd w:id="0"/>
    </w:p>
    <w:p w14:paraId="53402865" w14:textId="67E032A2" w:rsidR="00922250" w:rsidRPr="00922250" w:rsidRDefault="00DB7129" w:rsidP="00922250">
      <w:pPr>
        <w:rPr>
          <w:b/>
        </w:rPr>
      </w:pPr>
      <w:r w:rsidRPr="00DB7129">
        <w:rPr>
          <w:b/>
          <w:i/>
          <w:sz w:val="22"/>
        </w:rPr>
        <w:t>Instructions:</w:t>
      </w:r>
      <w:r>
        <w:rPr>
          <w:i/>
          <w:sz w:val="22"/>
        </w:rPr>
        <w:t xml:space="preserve"> D</w:t>
      </w:r>
      <w:r w:rsidR="00922250" w:rsidRPr="00D04A34">
        <w:rPr>
          <w:i/>
          <w:sz w:val="22"/>
        </w:rPr>
        <w:t>escribe the defining characteristics of the proposed "change" considering the type, scope, characteristics and potential impact of the change</w:t>
      </w:r>
      <w:r w:rsidR="00922250" w:rsidRPr="00922250">
        <w:rPr>
          <w:b/>
        </w:rPr>
        <w:t>.</w:t>
      </w:r>
    </w:p>
    <w:p w14:paraId="1E30AD56" w14:textId="77777777" w:rsidR="00922250" w:rsidRPr="00922250" w:rsidRDefault="00922250" w:rsidP="00C61ABC">
      <w:pPr>
        <w:outlineLvl w:val="0"/>
        <w:rPr>
          <w:rFonts w:cs="Times New Roman"/>
          <w:b/>
        </w:rPr>
      </w:pPr>
    </w:p>
    <w:p w14:paraId="4763614D" w14:textId="5145E4B4" w:rsidR="00D04A34" w:rsidRDefault="00922250" w:rsidP="00922250">
      <w:r>
        <w:t xml:space="preserve">List </w:t>
      </w:r>
      <w:r w:rsidR="00DB7129" w:rsidRPr="00E81D72">
        <w:t>all</w:t>
      </w:r>
      <w:r w:rsidRPr="00E81D72">
        <w:t xml:space="preserve"> the key changes tha</w:t>
      </w:r>
      <w:r>
        <w:t xml:space="preserve">t are expected to result from the </w:t>
      </w:r>
      <w:r w:rsidRPr="00E81D72">
        <w:t xml:space="preserve">project, along with the implications of these impacts for specific groups </w:t>
      </w:r>
      <w:r>
        <w:t xml:space="preserve">(business areas, vendors, etc.) </w:t>
      </w:r>
      <w:r w:rsidRPr="00E81D72">
        <w:t>or individuals.</w:t>
      </w:r>
    </w:p>
    <w:p w14:paraId="0B489AB0" w14:textId="2B6518CE" w:rsidR="00D04A34" w:rsidRDefault="00D04A34" w:rsidP="00922250">
      <w:r w:rsidRPr="006E010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75570C" wp14:editId="6C06C1F0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760720" cy="495300"/>
                <wp:effectExtent l="0" t="0" r="1143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AB5C5" w14:textId="77777777" w:rsidR="00D04A34" w:rsidRPr="00DB7129" w:rsidRDefault="00D04A34" w:rsidP="00D04A34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0C2A73" w14:textId="77777777" w:rsidR="00D04A34" w:rsidRPr="00DB7129" w:rsidRDefault="00D04A34" w:rsidP="00D04A34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C53620" w14:textId="77777777" w:rsidR="00D04A34" w:rsidRPr="00BD31CD" w:rsidRDefault="00D04A34" w:rsidP="00D04A3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55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75pt;width:453.6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" filled="f" strokecolor="black [3213]">
                <v:textbox>
                  <w:txbxContent>
                    <w:p w14:paraId="5CAAB5C5" w14:textId="77777777" w:rsidR="00D04A34" w:rsidRPr="00DB7129" w:rsidRDefault="00D04A34" w:rsidP="00D04A34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C0C2A73" w14:textId="77777777" w:rsidR="00D04A34" w:rsidRPr="00DB7129" w:rsidRDefault="00D04A34" w:rsidP="00D04A34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C53620" w14:textId="77777777" w:rsidR="00D04A34" w:rsidRPr="00BD31CD" w:rsidRDefault="00D04A34" w:rsidP="00D04A34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2250">
        <w:t xml:space="preserve"> </w:t>
      </w:r>
    </w:p>
    <w:p w14:paraId="3DA10C88" w14:textId="77777777" w:rsidR="00DB7129" w:rsidRDefault="00DB7129" w:rsidP="00922250"/>
    <w:p w14:paraId="5CF9D843" w14:textId="2247F57A" w:rsidR="00922250" w:rsidRDefault="00922250" w:rsidP="00922250">
      <w:r>
        <w:t>Identifying and engaging these stakeholders is critical for the success of the project or change initiative.</w:t>
      </w:r>
      <w:r w:rsidR="00D04A34">
        <w:t xml:space="preserve"> List each stakeholder and define engagement approach.</w:t>
      </w:r>
    </w:p>
    <w:p w14:paraId="2C54A7AB" w14:textId="4B086863" w:rsidR="00922250" w:rsidRDefault="00922250" w:rsidP="00922250">
      <w:r w:rsidRPr="006E010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997050" wp14:editId="7F7B523D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5760720" cy="510540"/>
                <wp:effectExtent l="0" t="0" r="11430" b="22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510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10EC8" w14:textId="77777777" w:rsidR="00922250" w:rsidRPr="00DB7129" w:rsidRDefault="00922250" w:rsidP="00922250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90E953" w14:textId="77777777" w:rsidR="00922250" w:rsidRPr="00DB7129" w:rsidRDefault="00922250" w:rsidP="00922250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53C062" w14:textId="77777777" w:rsidR="00922250" w:rsidRPr="00DB7129" w:rsidRDefault="00922250" w:rsidP="00922250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7050" id="Text Box 10" o:spid="_x0000_s1027" type="#_x0000_t202" style="position:absolute;margin-left:0;margin-top:15.1pt;width:453.6pt;height:4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" filled="f" strokecolor="black [3213]">
                <v:textbox>
                  <w:txbxContent>
                    <w:p w14:paraId="46B10EC8" w14:textId="77777777" w:rsidR="00922250" w:rsidRPr="00DB7129" w:rsidRDefault="00922250" w:rsidP="00922250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90E953" w14:textId="77777777" w:rsidR="00922250" w:rsidRPr="00DB7129" w:rsidRDefault="00922250" w:rsidP="00922250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53C062" w14:textId="77777777" w:rsidR="00922250" w:rsidRPr="00DB7129" w:rsidRDefault="00922250" w:rsidP="00922250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2F5B4" w14:textId="07573805" w:rsidR="006E0108" w:rsidRPr="006E0108" w:rsidRDefault="006E0108" w:rsidP="00C61ABC">
      <w:pPr>
        <w:outlineLvl w:val="0"/>
      </w:pPr>
    </w:p>
    <w:p w14:paraId="12ACF1F9" w14:textId="4D88204D" w:rsidR="00922250" w:rsidRDefault="00922250" w:rsidP="00922250">
      <w:r>
        <w:t>Estimate what needs to be modified to accomplish the change. High level items should be listed early in the process; when the project’s design is more stable, more detailed items can be added.</w:t>
      </w:r>
    </w:p>
    <w:p w14:paraId="7A4BFC51" w14:textId="35A4CE65" w:rsidR="00922250" w:rsidRDefault="00922250" w:rsidP="00922250">
      <w:r w:rsidRPr="006E010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8EBA55" wp14:editId="148F06DA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760720" cy="649605"/>
                <wp:effectExtent l="0" t="0" r="30480" b="3619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BA12B" w14:textId="77777777" w:rsidR="00922250" w:rsidRPr="00DB7129" w:rsidRDefault="00922250" w:rsidP="00922250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02BE45" w14:textId="77777777" w:rsidR="00922250" w:rsidRPr="00DB7129" w:rsidRDefault="00922250" w:rsidP="00922250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4A3A21" w14:textId="77777777" w:rsidR="00922250" w:rsidRPr="00DB7129" w:rsidRDefault="00922250" w:rsidP="00922250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BA55" id="Text Box 32" o:spid="_x0000_s1028" type="#_x0000_t202" style="position:absolute;margin-left:0;margin-top:15pt;width:453.6pt;height:5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" filled="f" strokecolor="black [3213]">
                <v:textbox style="mso-fit-shape-to-text:t">
                  <w:txbxContent>
                    <w:p w14:paraId="501BA12B" w14:textId="77777777" w:rsidR="00922250" w:rsidRPr="00DB7129" w:rsidRDefault="00922250" w:rsidP="00922250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02BE45" w14:textId="77777777" w:rsidR="00922250" w:rsidRPr="00DB7129" w:rsidRDefault="00922250" w:rsidP="00922250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4A3A21" w14:textId="77777777" w:rsidR="00922250" w:rsidRPr="00DB7129" w:rsidRDefault="00922250" w:rsidP="00922250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78E7C" w14:textId="4A21EDCF" w:rsidR="00922250" w:rsidRPr="006E0108" w:rsidRDefault="00922250" w:rsidP="00C61ABC">
      <w:pPr>
        <w:outlineLvl w:val="0"/>
        <w:rPr>
          <w:rFonts w:cs="Times"/>
          <w:b/>
          <w:color w:val="7030A0"/>
        </w:rPr>
      </w:pPr>
    </w:p>
    <w:p w14:paraId="58DD3A8F" w14:textId="110C4E38" w:rsidR="007B1C69" w:rsidRDefault="007B1C69" w:rsidP="007B1C69">
      <w:r w:rsidRPr="006E010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6B90D4" wp14:editId="51584513">
                <wp:simplePos x="0" y="0"/>
                <wp:positionH relativeFrom="margin">
                  <wp:align>left</wp:align>
                </wp:positionH>
                <wp:positionV relativeFrom="paragraph">
                  <wp:posOffset>544195</wp:posOffset>
                </wp:positionV>
                <wp:extent cx="5760720" cy="649605"/>
                <wp:effectExtent l="0" t="0" r="11430" b="1714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954E7" w14:textId="77777777" w:rsidR="00BD31CD" w:rsidRPr="00DB7129" w:rsidRDefault="00BD31CD" w:rsidP="00BD31CD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0AC896" w14:textId="77777777" w:rsidR="00BD31CD" w:rsidRPr="00DB7129" w:rsidRDefault="00BD31CD" w:rsidP="00BD31CD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BDCB7B" w14:textId="77777777" w:rsidR="00BD31CD" w:rsidRPr="00DB7129" w:rsidRDefault="00BD31CD" w:rsidP="00BD31CD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90D4" id="Text Box 33" o:spid="_x0000_s1029" type="#_x0000_t202" style="position:absolute;margin-left:0;margin-top:42.85pt;width:453.6pt;height:51.1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" filled="f" strokecolor="black [3213]">
                <v:textbox style="mso-fit-shape-to-text:t">
                  <w:txbxContent>
                    <w:p w14:paraId="000954E7" w14:textId="77777777" w:rsidR="00BD31CD" w:rsidRPr="00DB7129" w:rsidRDefault="00BD31CD" w:rsidP="00BD31CD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10AC896" w14:textId="77777777" w:rsidR="00BD31CD" w:rsidRPr="00DB7129" w:rsidRDefault="00BD31CD" w:rsidP="00BD31CD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5BDCB7B" w14:textId="77777777" w:rsidR="00BD31CD" w:rsidRPr="00DB7129" w:rsidRDefault="00BD31CD" w:rsidP="00BD31CD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Explain the </w:t>
      </w:r>
      <w:r w:rsidRPr="00B0347A">
        <w:t>reasoning behind change approval including a brief summary of the approval process, description of anticipated benefits and related consequences for a failure to act</w:t>
      </w:r>
      <w:r>
        <w:t>.</w:t>
      </w:r>
    </w:p>
    <w:p w14:paraId="78FEF665" w14:textId="0FAA3DAA" w:rsidR="001F75DA" w:rsidRDefault="001F75DA" w:rsidP="007B1C69">
      <w:pPr>
        <w:outlineLvl w:val="0"/>
        <w:rPr>
          <w:rFonts w:cs="Times"/>
          <w:b/>
          <w:color w:val="7030A0"/>
        </w:rPr>
      </w:pPr>
    </w:p>
    <w:p w14:paraId="69027D8E" w14:textId="13336506" w:rsidR="007B1C69" w:rsidRDefault="007B1C69" w:rsidP="007B1C69">
      <w:r>
        <w:t>Describe in detail the steps and procedures that will be followed in implementing the change.</w:t>
      </w:r>
    </w:p>
    <w:p w14:paraId="0BA3020F" w14:textId="742B2DC8" w:rsidR="001403BA" w:rsidRPr="001403BA" w:rsidRDefault="00BD31CD" w:rsidP="001403BA">
      <w:r w:rsidRPr="006E010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293A76" wp14:editId="45B48E31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5760720" cy="649605"/>
                <wp:effectExtent l="0" t="0" r="30480" b="3619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49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9D4AA" w14:textId="77777777" w:rsidR="00BD31CD" w:rsidRPr="00DB7129" w:rsidRDefault="00BD31CD" w:rsidP="00BD31CD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9073FF" w14:textId="77777777" w:rsidR="00BD31CD" w:rsidRPr="00DB7129" w:rsidRDefault="00BD31CD" w:rsidP="00BD31CD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3B0D91" w14:textId="77777777" w:rsidR="00BD31CD" w:rsidRPr="00DB7129" w:rsidRDefault="00BD31CD" w:rsidP="00BD31CD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3A76" id="Text Box 36" o:spid="_x0000_s1030" type="#_x0000_t202" style="position:absolute;margin-left:0;margin-top:13.95pt;width:453.6pt;height:5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" filled="f" strokecolor="black [3213]">
                <v:textbox style="mso-fit-shape-to-text:t">
                  <w:txbxContent>
                    <w:p w14:paraId="67E9D4AA" w14:textId="77777777" w:rsidR="00BD31CD" w:rsidRPr="00DB7129" w:rsidRDefault="00BD31CD" w:rsidP="00BD31CD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09073FF" w14:textId="77777777" w:rsidR="00BD31CD" w:rsidRPr="00DB7129" w:rsidRDefault="00BD31CD" w:rsidP="00BD31CD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3B0D91" w14:textId="77777777" w:rsidR="00BD31CD" w:rsidRPr="00DB7129" w:rsidRDefault="00BD31CD" w:rsidP="00BD31CD">
                      <w:pP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03BA" w:rsidRPr="001403BA" w:rsidSect="00D04A34">
      <w:headerReference w:type="default" r:id="rId10"/>
      <w:footerReference w:type="default" r:id="rId11"/>
      <w:pgSz w:w="12240" w:h="15840"/>
      <w:pgMar w:top="1440" w:right="1440" w:bottom="1350" w:left="1440" w:header="720" w:footer="720" w:gutter="0"/>
      <w:pgBorders>
        <w:top w:val="thinThickSmallGap" w:sz="24" w:space="1" w:color="auto"/>
        <w:left w:val="thinThickSmallGap" w:sz="24" w:space="20" w:color="auto"/>
        <w:bottom w:val="thinThickSmallGap" w:sz="24" w:space="1" w:color="auto"/>
        <w:right w:val="thinThickSmallGap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CF7E" w14:textId="77777777" w:rsidR="001738AD" w:rsidRDefault="001738AD" w:rsidP="001357D1">
      <w:r>
        <w:separator/>
      </w:r>
    </w:p>
  </w:endnote>
  <w:endnote w:type="continuationSeparator" w:id="0">
    <w:p w14:paraId="40BEDD14" w14:textId="77777777" w:rsidR="001738AD" w:rsidRDefault="001738AD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450E" w14:textId="67540947" w:rsidR="457C4E79" w:rsidRPr="00D04A34" w:rsidRDefault="457C4E79" w:rsidP="457C4E79">
    <w:pPr>
      <w:pStyle w:val="Footer"/>
      <w:jc w:val="center"/>
      <w:rPr>
        <w:sz w:val="16"/>
      </w:rPr>
    </w:pPr>
    <w:r w:rsidRPr="00D04A34">
      <w:rPr>
        <w:sz w:val="16"/>
      </w:rPr>
      <w:fldChar w:fldCharType="begin"/>
    </w:r>
    <w:r w:rsidRPr="00D04A34">
      <w:rPr>
        <w:sz w:val="16"/>
      </w:rPr>
      <w:instrText>PAGE</w:instrText>
    </w:r>
    <w:r w:rsidRPr="00D04A34">
      <w:rPr>
        <w:sz w:val="16"/>
      </w:rPr>
      <w:fldChar w:fldCharType="separate"/>
    </w:r>
    <w:r w:rsidR="00DB7129">
      <w:rPr>
        <w:noProof/>
        <w:sz w:val="16"/>
      </w:rPr>
      <w:t>1</w:t>
    </w:r>
    <w:r w:rsidRPr="00D04A34">
      <w:rPr>
        <w:sz w:val="16"/>
      </w:rPr>
      <w:fldChar w:fldCharType="end"/>
    </w:r>
  </w:p>
  <w:p w14:paraId="61D0FE95" w14:textId="77777777" w:rsidR="00D04A34" w:rsidRDefault="00D04A34" w:rsidP="00D04A34">
    <w:pPr>
      <w:pStyle w:val="Footer"/>
      <w:jc w:val="center"/>
      <w:rPr>
        <w:color w:val="948A54" w:themeColor="background2" w:themeShade="80"/>
        <w:sz w:val="18"/>
      </w:rPr>
    </w:pPr>
    <w:r>
      <w:rPr>
        <w:color w:val="948A54" w:themeColor="background2" w:themeShade="80"/>
        <w:sz w:val="18"/>
      </w:rPr>
      <w:t>© 2016</w:t>
    </w:r>
    <w:r w:rsidRPr="0049794F">
      <w:rPr>
        <w:color w:val="948A54" w:themeColor="background2" w:themeShade="80"/>
        <w:sz w:val="18"/>
      </w:rPr>
      <w:t xml:space="preserve"> PMO Strategies</w:t>
    </w:r>
  </w:p>
  <w:p w14:paraId="570748C7" w14:textId="7610F0C7" w:rsidR="00D04A34" w:rsidRDefault="00D04A34" w:rsidP="457C4E79">
    <w:pPr>
      <w:pStyle w:val="Footer"/>
      <w:jc w:val="center"/>
    </w:pPr>
    <w:r>
      <w:rPr>
        <w:color w:val="948A54" w:themeColor="background2" w:themeShade="80"/>
        <w:sz w:val="18"/>
      </w:rPr>
      <w:t>Individual license granted according to copyright terms and conditions</w:t>
    </w:r>
  </w:p>
  <w:p w14:paraId="28D20D7F" w14:textId="54612E2C" w:rsidR="0049794F" w:rsidRPr="0049794F" w:rsidRDefault="0049794F" w:rsidP="0049794F">
    <w:pPr>
      <w:pStyle w:val="Footer"/>
      <w:jc w:val="center"/>
      <w:rPr>
        <w:color w:val="948A54" w:themeColor="background2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A799" w14:textId="77777777" w:rsidR="001738AD" w:rsidRDefault="001738AD" w:rsidP="001357D1">
      <w:r>
        <w:separator/>
      </w:r>
    </w:p>
  </w:footnote>
  <w:footnote w:type="continuationSeparator" w:id="0">
    <w:p w14:paraId="0688ED62" w14:textId="77777777" w:rsidR="001738AD" w:rsidRDefault="001738AD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7D1C5311" w:rsidR="00693CAD" w:rsidRDefault="001C39F0" w:rsidP="001C39F0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 w:rsidRPr="00817AE3">
      <w:rPr>
        <w:noProof/>
      </w:rPr>
      <w:drawing>
        <wp:inline distT="0" distB="0" distL="0" distR="0" wp14:anchorId="6E6DEFF1" wp14:editId="0A9AE2E5">
          <wp:extent cx="1501333" cy="781050"/>
          <wp:effectExtent l="0" t="0" r="3810" b="0"/>
          <wp:docPr id="37" name="Picture 37" descr="C:\Users\Jim\AppData\Local\Microsoft\Windows\Temporary Internet Files\Content.Outlook\L9C9LLPR\ImpactEngi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\AppData\Local\Microsoft\Windows\Temporary Internet Files\Content.Outlook\L9C9LLPR\ImpactEngin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02" cy="784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BD71E" w14:textId="7903FB44" w:rsidR="0080169A" w:rsidRPr="0080169A" w:rsidRDefault="00922250" w:rsidP="0080169A">
    <w:pPr>
      <w:pStyle w:val="Header"/>
      <w:jc w:val="center"/>
      <w:rPr>
        <w:rFonts w:eastAsia="Times New Roman" w:cs="Arial"/>
        <w:b/>
        <w:sz w:val="28"/>
        <w:szCs w:val="32"/>
      </w:rPr>
    </w:pPr>
    <w:r>
      <w:rPr>
        <w:rFonts w:eastAsia="Times New Roman" w:cs="Arial"/>
        <w:b/>
        <w:sz w:val="28"/>
        <w:szCs w:val="32"/>
      </w:rPr>
      <w:t>Change Impact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634E6"/>
    <w:rsid w:val="001357D1"/>
    <w:rsid w:val="001403BA"/>
    <w:rsid w:val="001454F0"/>
    <w:rsid w:val="001738AD"/>
    <w:rsid w:val="001A4C81"/>
    <w:rsid w:val="001C39F0"/>
    <w:rsid w:val="001F75DA"/>
    <w:rsid w:val="002929BC"/>
    <w:rsid w:val="002E076F"/>
    <w:rsid w:val="00300845"/>
    <w:rsid w:val="0031458C"/>
    <w:rsid w:val="00345953"/>
    <w:rsid w:val="003807B0"/>
    <w:rsid w:val="0049794F"/>
    <w:rsid w:val="004A27A5"/>
    <w:rsid w:val="00522902"/>
    <w:rsid w:val="005341DA"/>
    <w:rsid w:val="0057765F"/>
    <w:rsid w:val="005A2D30"/>
    <w:rsid w:val="00693CAD"/>
    <w:rsid w:val="006C5F11"/>
    <w:rsid w:val="006D1077"/>
    <w:rsid w:val="006E0108"/>
    <w:rsid w:val="00706C46"/>
    <w:rsid w:val="007724B2"/>
    <w:rsid w:val="007B1C69"/>
    <w:rsid w:val="0080169A"/>
    <w:rsid w:val="00810FE1"/>
    <w:rsid w:val="00874E65"/>
    <w:rsid w:val="008757F5"/>
    <w:rsid w:val="0089614A"/>
    <w:rsid w:val="008A4B35"/>
    <w:rsid w:val="008D1156"/>
    <w:rsid w:val="009129A6"/>
    <w:rsid w:val="00922250"/>
    <w:rsid w:val="00A406F4"/>
    <w:rsid w:val="00A50C07"/>
    <w:rsid w:val="00A5326C"/>
    <w:rsid w:val="00A556F7"/>
    <w:rsid w:val="00AD7CA1"/>
    <w:rsid w:val="00B32D0B"/>
    <w:rsid w:val="00B86269"/>
    <w:rsid w:val="00BB0D99"/>
    <w:rsid w:val="00BC4F81"/>
    <w:rsid w:val="00BD31CD"/>
    <w:rsid w:val="00C2552A"/>
    <w:rsid w:val="00C546E7"/>
    <w:rsid w:val="00C61ABC"/>
    <w:rsid w:val="00CC09DB"/>
    <w:rsid w:val="00CC5994"/>
    <w:rsid w:val="00D04A34"/>
    <w:rsid w:val="00D602EF"/>
    <w:rsid w:val="00D71766"/>
    <w:rsid w:val="00D73A4B"/>
    <w:rsid w:val="00D74F3C"/>
    <w:rsid w:val="00D80A62"/>
    <w:rsid w:val="00DB7129"/>
    <w:rsid w:val="00DE7515"/>
    <w:rsid w:val="00E03E8B"/>
    <w:rsid w:val="00E637D1"/>
    <w:rsid w:val="00E80E4F"/>
    <w:rsid w:val="00EC3A6B"/>
    <w:rsid w:val="00EC4226"/>
    <w:rsid w:val="00EE30A3"/>
    <w:rsid w:val="00F01BA4"/>
    <w:rsid w:val="00F17ED8"/>
    <w:rsid w:val="00F66F10"/>
    <w:rsid w:val="00FC207B"/>
    <w:rsid w:val="00FF2EBA"/>
    <w:rsid w:val="00FF3DA0"/>
    <w:rsid w:val="457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6" ma:contentTypeDescription="Create a new document." ma:contentTypeScope="" ma:versionID="387f399eb2eb9a72d7fd6e8a879e2612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2c37c395f4c22f8e584330f6d14a7f28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C17DA-4369-4647-8593-E1B1BB408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3CED8-CF92-4BC0-8DF5-C8EB41890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977ECA-5599-4209-A150-0EF4E767D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 Strategies</dc:creator>
  <cp:keywords/>
  <dc:description/>
  <cp:lastModifiedBy>Danielle Hoover</cp:lastModifiedBy>
  <cp:revision>2</cp:revision>
  <dcterms:created xsi:type="dcterms:W3CDTF">2019-02-13T16:40:00Z</dcterms:created>
  <dcterms:modified xsi:type="dcterms:W3CDTF">2019-02-13T16:40:00Z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