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4EE7" w14:textId="77777777" w:rsidR="00802499" w:rsidRDefault="00802499" w:rsidP="00802499">
      <w:pPr>
        <w:rPr>
          <w:rFonts w:eastAsia="Times New Roman" w:cstheme="minorHAnsi"/>
          <w:b/>
          <w:i/>
          <w:sz w:val="20"/>
        </w:rPr>
      </w:pPr>
    </w:p>
    <w:p w14:paraId="1A8B71D2" w14:textId="70932084" w:rsidR="00802499" w:rsidRPr="00802499" w:rsidRDefault="00802499" w:rsidP="00802499">
      <w:pPr>
        <w:rPr>
          <w:rFonts w:eastAsia="Times New Roman" w:cstheme="minorHAnsi"/>
          <w:i/>
          <w:sz w:val="20"/>
        </w:rPr>
      </w:pPr>
      <w:r w:rsidRPr="00802499">
        <w:rPr>
          <w:rFonts w:eastAsia="Times New Roman" w:cstheme="minorHAnsi"/>
          <w:b/>
          <w:i/>
          <w:sz w:val="20"/>
        </w:rPr>
        <w:t>Instructions:</w:t>
      </w:r>
      <w:r w:rsidRPr="00802499">
        <w:rPr>
          <w:rFonts w:eastAsia="Times New Roman" w:cstheme="minorHAnsi"/>
          <w:i/>
          <w:sz w:val="20"/>
        </w:rPr>
        <w:t xml:space="preserve"> a one-page review for the project manager and </w:t>
      </w:r>
      <w:r>
        <w:rPr>
          <w:rFonts w:eastAsia="Times New Roman" w:cstheme="minorHAnsi"/>
          <w:i/>
          <w:sz w:val="20"/>
        </w:rPr>
        <w:t xml:space="preserve">the </w:t>
      </w:r>
      <w:r w:rsidRPr="00802499">
        <w:rPr>
          <w:rFonts w:eastAsia="Times New Roman" w:cstheme="minorHAnsi"/>
          <w:i/>
          <w:sz w:val="20"/>
        </w:rPr>
        <w:t>active and involved sponsor in terms of:</w:t>
      </w:r>
    </w:p>
    <w:p w14:paraId="729A5469" w14:textId="77777777" w:rsidR="00802499" w:rsidRPr="00802499" w:rsidRDefault="00802499" w:rsidP="00802499">
      <w:pPr>
        <w:numPr>
          <w:ilvl w:val="0"/>
          <w:numId w:val="15"/>
        </w:numPr>
        <w:rPr>
          <w:rFonts w:eastAsia="Times New Roman" w:cstheme="minorHAnsi"/>
          <w:i/>
          <w:sz w:val="20"/>
        </w:rPr>
      </w:pPr>
      <w:r w:rsidRPr="00802499">
        <w:rPr>
          <w:rFonts w:eastAsia="Times New Roman" w:cstheme="minorHAnsi"/>
          <w:i/>
          <w:sz w:val="20"/>
        </w:rPr>
        <w:t>Change Team - Acquire resources for change team</w:t>
      </w:r>
    </w:p>
    <w:p w14:paraId="25A53928" w14:textId="77777777" w:rsidR="00802499" w:rsidRPr="00802499" w:rsidRDefault="00802499" w:rsidP="00802499">
      <w:pPr>
        <w:numPr>
          <w:ilvl w:val="0"/>
          <w:numId w:val="15"/>
        </w:numPr>
        <w:rPr>
          <w:rFonts w:eastAsia="Times New Roman" w:cstheme="minorHAnsi"/>
          <w:i/>
          <w:sz w:val="20"/>
        </w:rPr>
      </w:pPr>
      <w:r w:rsidRPr="00802499">
        <w:rPr>
          <w:rFonts w:eastAsia="Times New Roman" w:cstheme="minorHAnsi"/>
          <w:i/>
          <w:sz w:val="20"/>
        </w:rPr>
        <w:t>Managers – Build management support</w:t>
      </w:r>
    </w:p>
    <w:p w14:paraId="4E8E747E" w14:textId="77777777" w:rsidR="00802499" w:rsidRPr="00802499" w:rsidRDefault="00802499" w:rsidP="00802499">
      <w:pPr>
        <w:numPr>
          <w:ilvl w:val="0"/>
          <w:numId w:val="15"/>
        </w:numPr>
        <w:rPr>
          <w:rFonts w:eastAsia="Times New Roman" w:cstheme="minorHAnsi"/>
          <w:i/>
          <w:sz w:val="20"/>
        </w:rPr>
      </w:pPr>
      <w:r w:rsidRPr="00802499">
        <w:rPr>
          <w:rFonts w:eastAsia="Times New Roman" w:cstheme="minorHAnsi"/>
          <w:i/>
          <w:sz w:val="20"/>
        </w:rPr>
        <w:t>Employees and Other Stakeholders – Create awareness</w:t>
      </w:r>
    </w:p>
    <w:p w14:paraId="69DF39B9" w14:textId="77777777" w:rsidR="009F4B95" w:rsidRPr="00802499" w:rsidRDefault="009F4B95" w:rsidP="006E2DC9">
      <w:pPr>
        <w:rPr>
          <w:b/>
          <w:sz w:val="22"/>
        </w:rPr>
      </w:pPr>
    </w:p>
    <w:p w14:paraId="4C15F7ED" w14:textId="34A99C55" w:rsidR="006E2DC9" w:rsidRPr="00AD5EA9" w:rsidRDefault="0080101D" w:rsidP="006E2DC9">
      <w:pPr>
        <w:rPr>
          <w:b/>
        </w:rPr>
      </w:pPr>
      <w:r w:rsidRPr="00AD5EA9">
        <w:rPr>
          <w:b/>
        </w:rPr>
        <w:t xml:space="preserve">Change Team </w:t>
      </w:r>
      <w:r w:rsidR="006E2DC9" w:rsidRPr="00AD5EA9">
        <w:rPr>
          <w:b/>
        </w:rPr>
        <w:t>- Acquire resources for change team</w:t>
      </w:r>
    </w:p>
    <w:p w14:paraId="01D521C8" w14:textId="402AEB13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 xml:space="preserve">Identify the best team members for the change, </w:t>
      </w:r>
      <w:r w:rsidR="00C002C8" w:rsidRPr="00802499">
        <w:rPr>
          <w:sz w:val="22"/>
        </w:rPr>
        <w:t>identify change management expertise</w:t>
      </w:r>
    </w:p>
    <w:p w14:paraId="687DB199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Ensure there is adequate funding for the team</w:t>
      </w:r>
    </w:p>
    <w:p w14:paraId="3913206A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Ensure team is properly trained on change management</w:t>
      </w:r>
    </w:p>
    <w:p w14:paraId="2DCF4738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Prioritize daily tasks vs work for the change</w:t>
      </w:r>
    </w:p>
    <w:p w14:paraId="03EBF87A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Review key deliverables and make team accountable for results</w:t>
      </w:r>
    </w:p>
    <w:p w14:paraId="0EA81E97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Set expectations for team members</w:t>
      </w:r>
    </w:p>
    <w:p w14:paraId="62AA3828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Explain the change to the team – what business issues must be addressed</w:t>
      </w:r>
    </w:p>
    <w:p w14:paraId="3739444D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Develop clear and measurable objectives for the change</w:t>
      </w:r>
    </w:p>
    <w:p w14:paraId="2AFE1BC9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Explain how success will be measured</w:t>
      </w:r>
    </w:p>
    <w:p w14:paraId="717CB161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Develop high-level, long-term view of the organization’s future and how the change fits into the organization’s strategic objectives</w:t>
      </w:r>
    </w:p>
    <w:p w14:paraId="57ADBB64" w14:textId="26505A78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 xml:space="preserve">Take ownership for success </w:t>
      </w:r>
      <w:r w:rsidR="00C002C8" w:rsidRPr="00802499">
        <w:rPr>
          <w:sz w:val="22"/>
        </w:rPr>
        <w:t xml:space="preserve">or failure </w:t>
      </w:r>
      <w:r w:rsidRPr="00802499">
        <w:rPr>
          <w:sz w:val="22"/>
        </w:rPr>
        <w:t>of the change</w:t>
      </w:r>
    </w:p>
    <w:p w14:paraId="3EFACD8F" w14:textId="24F74C00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Stay involved with the team t</w:t>
      </w:r>
      <w:r w:rsidR="00C002C8" w:rsidRPr="00802499">
        <w:rPr>
          <w:sz w:val="22"/>
        </w:rPr>
        <w:t>hroughout the change and remove</w:t>
      </w:r>
      <w:r w:rsidRPr="00802499">
        <w:rPr>
          <w:sz w:val="22"/>
        </w:rPr>
        <w:t xml:space="preserve"> obstacles</w:t>
      </w:r>
      <w:r w:rsidR="00C002C8" w:rsidRPr="00802499">
        <w:rPr>
          <w:sz w:val="22"/>
        </w:rPr>
        <w:t xml:space="preserve"> for</w:t>
      </w:r>
      <w:r w:rsidRPr="00802499">
        <w:rPr>
          <w:sz w:val="22"/>
        </w:rPr>
        <w:t xml:space="preserve"> the team</w:t>
      </w:r>
    </w:p>
    <w:p w14:paraId="36ACC5CF" w14:textId="77777777" w:rsidR="006E2DC9" w:rsidRPr="00802499" w:rsidRDefault="006E2DC9" w:rsidP="006E2DC9">
      <w:pPr>
        <w:pStyle w:val="ListParagraph"/>
        <w:numPr>
          <w:ilvl w:val="0"/>
          <w:numId w:val="14"/>
        </w:numPr>
        <w:rPr>
          <w:sz w:val="22"/>
        </w:rPr>
      </w:pPr>
      <w:r w:rsidRPr="00802499">
        <w:rPr>
          <w:sz w:val="22"/>
        </w:rPr>
        <w:t>Commit to change management</w:t>
      </w:r>
    </w:p>
    <w:p w14:paraId="1D2D6E64" w14:textId="77777777" w:rsidR="006E2DC9" w:rsidRPr="00802499" w:rsidRDefault="006E2DC9" w:rsidP="006E2DC9">
      <w:pPr>
        <w:rPr>
          <w:sz w:val="22"/>
        </w:rPr>
      </w:pPr>
    </w:p>
    <w:p w14:paraId="19A1CD22" w14:textId="0D0D4CE1" w:rsidR="006E2DC9" w:rsidRPr="00AD5EA9" w:rsidRDefault="006E2DC9" w:rsidP="006E2DC9">
      <w:pPr>
        <w:rPr>
          <w:b/>
        </w:rPr>
      </w:pPr>
      <w:r w:rsidRPr="00AD5EA9">
        <w:rPr>
          <w:b/>
        </w:rPr>
        <w:t>Managers – Build management support</w:t>
      </w:r>
    </w:p>
    <w:p w14:paraId="6F475768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Champion the change with executive managers</w:t>
      </w:r>
    </w:p>
    <w:p w14:paraId="1EF12A9E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Educate managers on the need for the change and alignment to strategic objectives</w:t>
      </w:r>
    </w:p>
    <w:p w14:paraId="24FCB05D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Educate managers on the risks associated with not implementing the change</w:t>
      </w:r>
    </w:p>
    <w:p w14:paraId="0D06A5C6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Communicate priorities between this change and other change initiatives</w:t>
      </w:r>
    </w:p>
    <w:p w14:paraId="53124311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Address any change resistance and create change agents who will champion the change</w:t>
      </w:r>
    </w:p>
    <w:p w14:paraId="7EA3CE78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Address conflicting operational objectives with other senior leaders</w:t>
      </w:r>
    </w:p>
    <w:p w14:paraId="6D34D5FD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Get buy-in from all the managers needed to support the change</w:t>
      </w:r>
    </w:p>
    <w:p w14:paraId="1F02499E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Create advisory team of managers to monitor progress of the change and advise accordingly</w:t>
      </w:r>
    </w:p>
    <w:p w14:paraId="35CEEBDF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Provide change management training for managers</w:t>
      </w:r>
    </w:p>
    <w:p w14:paraId="5E3B89B3" w14:textId="77777777" w:rsidR="006E2DC9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Develop clear and measurable objectives for leadership and mid-level managers</w:t>
      </w:r>
    </w:p>
    <w:p w14:paraId="7B873209" w14:textId="625AEBFC" w:rsidR="00E640B0" w:rsidRPr="00802499" w:rsidRDefault="006E2DC9" w:rsidP="006E2DC9">
      <w:pPr>
        <w:pStyle w:val="ListParagraph"/>
        <w:numPr>
          <w:ilvl w:val="0"/>
          <w:numId w:val="13"/>
        </w:numPr>
        <w:rPr>
          <w:sz w:val="22"/>
        </w:rPr>
      </w:pPr>
      <w:r w:rsidRPr="00802499">
        <w:rPr>
          <w:sz w:val="22"/>
        </w:rPr>
        <w:t>Solicit feedback from managers on the change</w:t>
      </w:r>
    </w:p>
    <w:p w14:paraId="0C9774DD" w14:textId="77777777" w:rsidR="00E640B0" w:rsidRPr="00802499" w:rsidRDefault="00E640B0" w:rsidP="006E2DC9">
      <w:pPr>
        <w:rPr>
          <w:b/>
          <w:sz w:val="22"/>
        </w:rPr>
      </w:pPr>
    </w:p>
    <w:p w14:paraId="5CEC2DE5" w14:textId="42EEC876" w:rsidR="006E2DC9" w:rsidRPr="00AD5EA9" w:rsidRDefault="006E2DC9" w:rsidP="006E2DC9">
      <w:pPr>
        <w:rPr>
          <w:b/>
        </w:rPr>
      </w:pPr>
      <w:r w:rsidRPr="00AD5EA9">
        <w:rPr>
          <w:b/>
        </w:rPr>
        <w:t>Employees</w:t>
      </w:r>
      <w:r w:rsidR="0080101D" w:rsidRPr="00AD5EA9">
        <w:rPr>
          <w:b/>
        </w:rPr>
        <w:t xml:space="preserve"> and Other Stakeholders</w:t>
      </w:r>
      <w:r w:rsidRPr="00AD5EA9">
        <w:rPr>
          <w:b/>
        </w:rPr>
        <w:t xml:space="preserve"> – Create awareness</w:t>
      </w:r>
    </w:p>
    <w:p w14:paraId="6BA9877A" w14:textId="77777777" w:rsidR="006E2DC9" w:rsidRPr="00802499" w:rsidRDefault="006E2DC9" w:rsidP="006E2DC9">
      <w:pPr>
        <w:pStyle w:val="ListParagraph"/>
        <w:numPr>
          <w:ilvl w:val="0"/>
          <w:numId w:val="12"/>
        </w:numPr>
        <w:rPr>
          <w:sz w:val="22"/>
        </w:rPr>
      </w:pPr>
      <w:r w:rsidRPr="00802499">
        <w:rPr>
          <w:sz w:val="22"/>
        </w:rPr>
        <w:t>Explain the change to employees - what business issues must be addressed</w:t>
      </w:r>
    </w:p>
    <w:p w14:paraId="61BF32A1" w14:textId="77777777" w:rsidR="006E2DC9" w:rsidRPr="00802499" w:rsidRDefault="006E2DC9" w:rsidP="006E2DC9">
      <w:pPr>
        <w:pStyle w:val="ListParagraph"/>
        <w:numPr>
          <w:ilvl w:val="0"/>
          <w:numId w:val="12"/>
        </w:numPr>
        <w:rPr>
          <w:sz w:val="22"/>
        </w:rPr>
      </w:pPr>
      <w:r w:rsidRPr="00802499">
        <w:rPr>
          <w:sz w:val="22"/>
        </w:rPr>
        <w:t>Educate employees on the need for the change and alignment to strategic objectives</w:t>
      </w:r>
    </w:p>
    <w:p w14:paraId="7F06261F" w14:textId="77777777" w:rsidR="006E2DC9" w:rsidRPr="00802499" w:rsidRDefault="006E2DC9" w:rsidP="006E2DC9">
      <w:pPr>
        <w:pStyle w:val="ListParagraph"/>
        <w:numPr>
          <w:ilvl w:val="0"/>
          <w:numId w:val="12"/>
        </w:numPr>
        <w:rPr>
          <w:sz w:val="22"/>
        </w:rPr>
      </w:pPr>
      <w:r w:rsidRPr="00802499">
        <w:rPr>
          <w:sz w:val="22"/>
        </w:rPr>
        <w:t>Educate employees on the risks associated with not implementing the change</w:t>
      </w:r>
    </w:p>
    <w:p w14:paraId="29F17916" w14:textId="77777777" w:rsidR="006E2DC9" w:rsidRPr="00802499" w:rsidRDefault="006E2DC9" w:rsidP="006E2DC9">
      <w:pPr>
        <w:pStyle w:val="ListParagraph"/>
        <w:numPr>
          <w:ilvl w:val="0"/>
          <w:numId w:val="12"/>
        </w:numPr>
        <w:rPr>
          <w:sz w:val="22"/>
        </w:rPr>
      </w:pPr>
      <w:r w:rsidRPr="00802499">
        <w:rPr>
          <w:sz w:val="22"/>
        </w:rPr>
        <w:t>Address employees WIIFM: “How will this change affect me?” or “What’s in it for me?”</w:t>
      </w:r>
    </w:p>
    <w:p w14:paraId="2FBF045B" w14:textId="77777777" w:rsidR="006E2DC9" w:rsidRPr="00802499" w:rsidRDefault="006E2DC9" w:rsidP="006E2DC9">
      <w:pPr>
        <w:pStyle w:val="ListParagraph"/>
        <w:numPr>
          <w:ilvl w:val="0"/>
          <w:numId w:val="12"/>
        </w:numPr>
        <w:rPr>
          <w:sz w:val="22"/>
        </w:rPr>
      </w:pPr>
      <w:r w:rsidRPr="00802499">
        <w:rPr>
          <w:sz w:val="22"/>
        </w:rPr>
        <w:t>Communicate frequently and openly with employees on the status of the change – what they can expect to happen and how it will happen - repeat key messages over and over</w:t>
      </w:r>
    </w:p>
    <w:p w14:paraId="4E16D5D9" w14:textId="77777777" w:rsidR="006E2DC9" w:rsidRPr="00802499" w:rsidRDefault="006E2DC9" w:rsidP="006E2DC9">
      <w:pPr>
        <w:pStyle w:val="ListParagraph"/>
        <w:numPr>
          <w:ilvl w:val="0"/>
          <w:numId w:val="12"/>
        </w:numPr>
        <w:rPr>
          <w:sz w:val="22"/>
        </w:rPr>
      </w:pPr>
      <w:r w:rsidRPr="00802499">
        <w:rPr>
          <w:sz w:val="22"/>
        </w:rPr>
        <w:t>Communicate about aspects of the project that are still unknown</w:t>
      </w:r>
    </w:p>
    <w:p w14:paraId="5D16C7E9" w14:textId="77777777" w:rsidR="006E2DC9" w:rsidRPr="00802499" w:rsidRDefault="006E2DC9" w:rsidP="006E2DC9">
      <w:pPr>
        <w:pStyle w:val="ListParagraph"/>
        <w:numPr>
          <w:ilvl w:val="0"/>
          <w:numId w:val="12"/>
        </w:numPr>
        <w:rPr>
          <w:sz w:val="22"/>
        </w:rPr>
      </w:pPr>
      <w:r w:rsidRPr="00802499">
        <w:rPr>
          <w:sz w:val="22"/>
        </w:rPr>
        <w:t>Show project milestones and provide progress updates</w:t>
      </w:r>
    </w:p>
    <w:p w14:paraId="4E002CEE" w14:textId="77777777" w:rsidR="006E2DC9" w:rsidRPr="00802499" w:rsidRDefault="006E2DC9" w:rsidP="006E2DC9">
      <w:pPr>
        <w:pStyle w:val="ListParagraph"/>
        <w:numPr>
          <w:ilvl w:val="0"/>
          <w:numId w:val="12"/>
        </w:numPr>
        <w:rPr>
          <w:sz w:val="22"/>
        </w:rPr>
      </w:pPr>
      <w:r w:rsidRPr="00802499">
        <w:rPr>
          <w:sz w:val="22"/>
        </w:rPr>
        <w:t>Actively solicit feedback from employees</w:t>
      </w:r>
    </w:p>
    <w:p w14:paraId="07A20094" w14:textId="5BCC41C9" w:rsidR="00CC5994" w:rsidRPr="00802499" w:rsidRDefault="006E2DC9" w:rsidP="006E2DC9">
      <w:pPr>
        <w:pStyle w:val="ListParagraph"/>
        <w:numPr>
          <w:ilvl w:val="0"/>
          <w:numId w:val="12"/>
        </w:numPr>
        <w:rPr>
          <w:sz w:val="22"/>
        </w:rPr>
      </w:pPr>
      <w:r w:rsidRPr="00802499">
        <w:rPr>
          <w:sz w:val="22"/>
        </w:rPr>
        <w:t>Address any change resistance and create change agents who will champion the change</w:t>
      </w:r>
    </w:p>
    <w:sectPr w:rsidR="00CC5994" w:rsidRPr="00802499" w:rsidSect="003D19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31" w:color="auto"/>
        <w:bottom w:val="thinThickSmallGap" w:sz="24" w:space="24" w:color="auto"/>
        <w:right w:val="thinThickSmallGap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B0C5" w14:textId="77777777" w:rsidR="00C3327E" w:rsidRDefault="00C3327E" w:rsidP="001357D1">
      <w:r>
        <w:separator/>
      </w:r>
    </w:p>
  </w:endnote>
  <w:endnote w:type="continuationSeparator" w:id="0">
    <w:p w14:paraId="1B03AFB9" w14:textId="77777777" w:rsidR="00C3327E" w:rsidRDefault="00C3327E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9EB3" w14:textId="77777777" w:rsidR="00AD5EA9" w:rsidRDefault="00AD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52019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16"/>
        <w:szCs w:val="16"/>
      </w:rPr>
    </w:sdtEndPr>
    <w:sdtContent>
      <w:p w14:paraId="44816F89" w14:textId="6E89BB24" w:rsidR="00AD5EA9" w:rsidRPr="00AD5EA9" w:rsidRDefault="00AD5EA9">
        <w:pPr>
          <w:pStyle w:val="Footer"/>
          <w:jc w:val="center"/>
          <w:rPr>
            <w:noProof/>
            <w:color w:val="000000" w:themeColor="text1"/>
            <w:sz w:val="16"/>
            <w:szCs w:val="16"/>
          </w:rPr>
        </w:pPr>
        <w:r w:rsidRPr="00AD5EA9">
          <w:rPr>
            <w:color w:val="000000" w:themeColor="text1"/>
            <w:sz w:val="16"/>
            <w:szCs w:val="16"/>
          </w:rPr>
          <w:fldChar w:fldCharType="begin"/>
        </w:r>
        <w:r w:rsidRPr="00AD5EA9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AD5EA9">
          <w:rPr>
            <w:color w:val="000000" w:themeColor="text1"/>
            <w:sz w:val="16"/>
            <w:szCs w:val="16"/>
          </w:rPr>
          <w:fldChar w:fldCharType="separate"/>
        </w:r>
        <w:r>
          <w:rPr>
            <w:noProof/>
            <w:color w:val="000000" w:themeColor="text1"/>
            <w:sz w:val="16"/>
            <w:szCs w:val="16"/>
          </w:rPr>
          <w:t>1</w:t>
        </w:r>
        <w:r w:rsidRPr="00AD5EA9">
          <w:rPr>
            <w:noProof/>
            <w:color w:val="000000" w:themeColor="text1"/>
            <w:sz w:val="16"/>
            <w:szCs w:val="16"/>
          </w:rPr>
          <w:fldChar w:fldCharType="end"/>
        </w:r>
      </w:p>
      <w:p w14:paraId="72B3CEF6" w14:textId="6B561233" w:rsidR="00AD5EA9" w:rsidRPr="00455358" w:rsidRDefault="00455358" w:rsidP="00AD5EA9">
        <w:pPr>
          <w:pStyle w:val="Footer"/>
          <w:jc w:val="center"/>
          <w:rPr>
            <w:color w:val="000000" w:themeColor="text1"/>
            <w:sz w:val="12"/>
            <w:szCs w:val="16"/>
          </w:rPr>
        </w:pPr>
        <w:bookmarkStart w:id="0" w:name="_GoBack"/>
        <w:r w:rsidRPr="00455358">
          <w:rPr>
            <w:color w:val="431479"/>
            <w:sz w:val="16"/>
            <w:szCs w:val="20"/>
          </w:rPr>
          <w:t>© 2019 PMO Strategies | All Rights Reserved</w:t>
        </w:r>
      </w:p>
      <w:bookmarkEnd w:id="0"/>
      <w:p w14:paraId="607E761A" w14:textId="6513E5D8" w:rsidR="00AD5EA9" w:rsidRPr="00AD5EA9" w:rsidRDefault="00AD5EA9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AD5EA9">
          <w:rPr>
            <w:color w:val="000000" w:themeColor="text1"/>
            <w:sz w:val="16"/>
            <w:szCs w:val="16"/>
          </w:rPr>
          <w:t>Individual license granted according to copyright terms and conditions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F2B3" w14:textId="77777777" w:rsidR="00AD5EA9" w:rsidRDefault="00AD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F22C" w14:textId="77777777" w:rsidR="00C3327E" w:rsidRDefault="00C3327E" w:rsidP="001357D1">
      <w:r>
        <w:separator/>
      </w:r>
    </w:p>
  </w:footnote>
  <w:footnote w:type="continuationSeparator" w:id="0">
    <w:p w14:paraId="726FB54A" w14:textId="77777777" w:rsidR="00C3327E" w:rsidRDefault="00C3327E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1226" w14:textId="77777777" w:rsidR="00AD5EA9" w:rsidRDefault="00AD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773A6CF2" w:rsidR="00693CAD" w:rsidRDefault="009F4B95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noProof/>
      </w:rPr>
      <w:drawing>
        <wp:inline distT="0" distB="0" distL="0" distR="0" wp14:anchorId="17728178" wp14:editId="1EDD8E52">
          <wp:extent cx="965200" cy="502285"/>
          <wp:effectExtent l="0" t="0" r="6350" b="0"/>
          <wp:docPr id="6" name="Picture 5" descr="A picture containing objec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5E42A011-F4AC-4791-8EE2-EA12E02242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object&#10;&#10;Description generated with high confidence">
                    <a:extLst>
                      <a:ext uri="{FF2B5EF4-FFF2-40B4-BE49-F238E27FC236}">
                        <a16:creationId xmlns:a16="http://schemas.microsoft.com/office/drawing/2014/main" id="{5E42A011-F4AC-4791-8EE2-EA12E022429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4E3F0" w14:textId="0E9C9DB0" w:rsidR="00693CAD" w:rsidRPr="00720120" w:rsidRDefault="006E2DC9" w:rsidP="00AD5EA9">
    <w:pPr>
      <w:pStyle w:val="Header"/>
      <w:spacing w:after="120"/>
      <w:jc w:val="center"/>
      <w:rPr>
        <w:color w:val="7030A0"/>
        <w:sz w:val="12"/>
      </w:rPr>
    </w:pPr>
    <w:r w:rsidRPr="00720120">
      <w:rPr>
        <w:rFonts w:eastAsia="Times New Roman" w:cs="Arial"/>
        <w:b/>
        <w:color w:val="7030A0"/>
        <w:sz w:val="32"/>
        <w:szCs w:val="32"/>
      </w:rPr>
      <w:t>Sponsor</w:t>
    </w:r>
    <w:r w:rsidR="00693CAD" w:rsidRPr="00720120">
      <w:rPr>
        <w:rFonts w:eastAsia="Times New Roman" w:cs="Arial"/>
        <w:b/>
        <w:color w:val="7030A0"/>
        <w:sz w:val="32"/>
        <w:szCs w:val="32"/>
      </w:rPr>
      <w:t xml:space="preserve"> </w:t>
    </w:r>
    <w:r w:rsidR="00AD5EA9">
      <w:rPr>
        <w:rFonts w:eastAsia="Times New Roman" w:cs="Arial"/>
        <w:b/>
        <w:color w:val="7030A0"/>
        <w:sz w:val="32"/>
        <w:szCs w:val="32"/>
      </w:rPr>
      <w:t xml:space="preserve">To Do </w:t>
    </w:r>
    <w:r w:rsidR="00693CAD" w:rsidRPr="00720120">
      <w:rPr>
        <w:rFonts w:eastAsia="Times New Roman" w:cs="Arial"/>
        <w:b/>
        <w:color w:val="7030A0"/>
        <w:sz w:val="32"/>
        <w:szCs w:val="32"/>
      </w:rPr>
      <w:t>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C7CD" w14:textId="77777777" w:rsidR="00AD5EA9" w:rsidRDefault="00AD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7FE"/>
    <w:multiLevelType w:val="multilevel"/>
    <w:tmpl w:val="EFD2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5433"/>
    <w:multiLevelType w:val="hybridMultilevel"/>
    <w:tmpl w:val="F6E66928"/>
    <w:lvl w:ilvl="0" w:tplc="67022F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057C2"/>
    <w:multiLevelType w:val="hybridMultilevel"/>
    <w:tmpl w:val="CD98B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D2D"/>
    <w:multiLevelType w:val="hybridMultilevel"/>
    <w:tmpl w:val="A984A98A"/>
    <w:lvl w:ilvl="0" w:tplc="67022F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D4CDF"/>
    <w:multiLevelType w:val="hybridMultilevel"/>
    <w:tmpl w:val="84DC9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249F2"/>
    <w:multiLevelType w:val="hybridMultilevel"/>
    <w:tmpl w:val="2EA253D0"/>
    <w:lvl w:ilvl="0" w:tplc="67022F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634E6"/>
    <w:rsid w:val="000661ED"/>
    <w:rsid w:val="001357D1"/>
    <w:rsid w:val="002929BC"/>
    <w:rsid w:val="002B0BBE"/>
    <w:rsid w:val="00300845"/>
    <w:rsid w:val="003114FD"/>
    <w:rsid w:val="003D194F"/>
    <w:rsid w:val="00455358"/>
    <w:rsid w:val="0049794F"/>
    <w:rsid w:val="004A27A5"/>
    <w:rsid w:val="004E493E"/>
    <w:rsid w:val="00522902"/>
    <w:rsid w:val="00685F2C"/>
    <w:rsid w:val="00693CAD"/>
    <w:rsid w:val="006C5F11"/>
    <w:rsid w:val="006E2DC9"/>
    <w:rsid w:val="00720120"/>
    <w:rsid w:val="007C27BC"/>
    <w:rsid w:val="0080101D"/>
    <w:rsid w:val="00802499"/>
    <w:rsid w:val="00862F05"/>
    <w:rsid w:val="00867A7E"/>
    <w:rsid w:val="008A4B35"/>
    <w:rsid w:val="009F4B95"/>
    <w:rsid w:val="00AD5EA9"/>
    <w:rsid w:val="00B86269"/>
    <w:rsid w:val="00BB0D99"/>
    <w:rsid w:val="00C002C8"/>
    <w:rsid w:val="00C3327E"/>
    <w:rsid w:val="00CC5994"/>
    <w:rsid w:val="00D30063"/>
    <w:rsid w:val="00E152C6"/>
    <w:rsid w:val="00E640B0"/>
    <w:rsid w:val="00EB7B63"/>
    <w:rsid w:val="00EC3A6B"/>
    <w:rsid w:val="00EE30A3"/>
    <w:rsid w:val="00F01BA4"/>
    <w:rsid w:val="00F66F10"/>
    <w:rsid w:val="00FA2FD8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  <w:style w:type="paragraph" w:styleId="NormalWeb">
    <w:name w:val="Normal (Web)"/>
    <w:basedOn w:val="Normal"/>
    <w:uiPriority w:val="99"/>
    <w:semiHidden/>
    <w:unhideWhenUsed/>
    <w:rsid w:val="00802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DA0F8-E68C-4E4C-BBE3-D607F8DD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36403-B733-4BAD-9821-7B3006E41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846EC-88B9-4901-94BB-1B8D38688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3</cp:revision>
  <dcterms:created xsi:type="dcterms:W3CDTF">2019-01-14T22:11:00Z</dcterms:created>
  <dcterms:modified xsi:type="dcterms:W3CDTF">2019-01-15T18:43:00Z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